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7FA7" w14:textId="7E7CAE5E" w:rsidR="00307895" w:rsidRPr="00395AE9" w:rsidRDefault="003176E6" w:rsidP="002E35FD">
      <w:pPr>
        <w:jc w:val="center"/>
        <w:rPr>
          <w:b/>
          <w:u w:val="single"/>
        </w:rPr>
      </w:pPr>
      <w:r w:rsidRPr="00395AE9">
        <w:rPr>
          <w:b/>
          <w:u w:val="single"/>
        </w:rPr>
        <w:t>Assessment without levels at</w:t>
      </w:r>
      <w:r w:rsidR="002E35FD" w:rsidRPr="00395AE9">
        <w:rPr>
          <w:b/>
          <w:u w:val="single"/>
        </w:rPr>
        <w:t xml:space="preserve"> Parkfield</w:t>
      </w:r>
      <w:r w:rsidRPr="00395AE9">
        <w:rPr>
          <w:b/>
          <w:u w:val="single"/>
        </w:rPr>
        <w:t xml:space="preserve"> Community </w:t>
      </w:r>
      <w:proofErr w:type="gramStart"/>
      <w:r w:rsidRPr="00395AE9">
        <w:rPr>
          <w:b/>
          <w:u w:val="single"/>
        </w:rPr>
        <w:t xml:space="preserve">School </w:t>
      </w:r>
      <w:r w:rsidR="00395AE9">
        <w:rPr>
          <w:b/>
          <w:u w:val="single"/>
        </w:rPr>
        <w:t xml:space="preserve"> Explained</w:t>
      </w:r>
      <w:proofErr w:type="gramEnd"/>
      <w:r w:rsidR="00395AE9">
        <w:rPr>
          <w:b/>
          <w:u w:val="single"/>
        </w:rPr>
        <w:t xml:space="preserve"> </w:t>
      </w:r>
    </w:p>
    <w:p w14:paraId="7E271EA1" w14:textId="07A2C071" w:rsidR="002E35FD" w:rsidRPr="00395AE9" w:rsidRDefault="0092653A" w:rsidP="0092653A">
      <w:pPr>
        <w:jc w:val="center"/>
        <w:rPr>
          <w:b/>
          <w:u w:val="single"/>
        </w:rPr>
      </w:pPr>
      <w:r w:rsidRPr="00395AE9">
        <w:rPr>
          <w:b/>
          <w:u w:val="single"/>
        </w:rPr>
        <w:t>(Years 1 -6)</w:t>
      </w:r>
    </w:p>
    <w:p w14:paraId="479896E8" w14:textId="77777777" w:rsidR="00174B39" w:rsidRPr="00395AE9" w:rsidRDefault="00174B39" w:rsidP="00174B39">
      <w:pPr>
        <w:widowControl w:val="0"/>
        <w:autoSpaceDE w:val="0"/>
        <w:autoSpaceDN w:val="0"/>
        <w:adjustRightInd w:val="0"/>
        <w:spacing w:after="240"/>
        <w:rPr>
          <w:rFonts w:cs="Times"/>
          <w:color w:val="0000C0"/>
          <w:lang w:val="en-US"/>
        </w:rPr>
      </w:pPr>
    </w:p>
    <w:p w14:paraId="19E8137B" w14:textId="0B54492B" w:rsidR="00174B39" w:rsidRPr="00395AE9" w:rsidRDefault="00174B39" w:rsidP="00174B39">
      <w:pPr>
        <w:widowControl w:val="0"/>
        <w:autoSpaceDE w:val="0"/>
        <w:autoSpaceDN w:val="0"/>
        <w:adjustRightInd w:val="0"/>
        <w:spacing w:after="240"/>
        <w:rPr>
          <w:rFonts w:cs="Times"/>
          <w:lang w:val="en-US"/>
        </w:rPr>
      </w:pPr>
      <w:r w:rsidRPr="00395AE9">
        <w:rPr>
          <w:rFonts w:cs="Times"/>
          <w:color w:val="0000C0"/>
          <w:lang w:val="en-US"/>
        </w:rPr>
        <w:t xml:space="preserve">1. WHAT IS ASSESSMENT WITHOUT LEVELS? </w:t>
      </w:r>
    </w:p>
    <w:p w14:paraId="70D21FDC" w14:textId="26E85DF5" w:rsidR="00174B39" w:rsidRPr="00395AE9" w:rsidRDefault="00174B39" w:rsidP="00174B39">
      <w:pPr>
        <w:widowControl w:val="0"/>
        <w:autoSpaceDE w:val="0"/>
        <w:autoSpaceDN w:val="0"/>
        <w:adjustRightInd w:val="0"/>
        <w:spacing w:after="240"/>
        <w:rPr>
          <w:rFonts w:cs="Calibri"/>
          <w:lang w:val="en-US"/>
        </w:rPr>
      </w:pPr>
      <w:r w:rsidRPr="00395AE9">
        <w:rPr>
          <w:rFonts w:cs="Times"/>
          <w:lang w:val="en-US"/>
        </w:rPr>
        <w:t>We u</w:t>
      </w:r>
      <w:r w:rsidRPr="00395AE9">
        <w:rPr>
          <w:rFonts w:cs="Calibri"/>
          <w:lang w:val="en-US"/>
        </w:rPr>
        <w:t xml:space="preserve">se the term </w:t>
      </w:r>
      <w:r w:rsidRPr="00395AE9">
        <w:rPr>
          <w:rFonts w:cs="Times"/>
          <w:lang w:val="en-US"/>
        </w:rPr>
        <w:t xml:space="preserve">‘attainment’ </w:t>
      </w:r>
      <w:r w:rsidRPr="00395AE9">
        <w:rPr>
          <w:rFonts w:cs="Calibri"/>
          <w:lang w:val="en-US"/>
        </w:rPr>
        <w:t xml:space="preserve">when referring to children’s levels of achievement </w:t>
      </w:r>
      <w:r w:rsidR="00395AE9">
        <w:rPr>
          <w:rFonts w:cs="Calibri"/>
          <w:lang w:val="en-US"/>
        </w:rPr>
        <w:t>(e.g. end of year test scores).</w:t>
      </w:r>
    </w:p>
    <w:p w14:paraId="23A5F57B" w14:textId="4ED47CC0" w:rsidR="00174B39" w:rsidRPr="00395AE9" w:rsidRDefault="00174B39" w:rsidP="00174B39">
      <w:pPr>
        <w:widowControl w:val="0"/>
        <w:autoSpaceDE w:val="0"/>
        <w:autoSpaceDN w:val="0"/>
        <w:adjustRightInd w:val="0"/>
        <w:spacing w:after="240"/>
        <w:rPr>
          <w:rFonts w:cs="Calibri"/>
          <w:lang w:val="en-US"/>
        </w:rPr>
      </w:pPr>
      <w:r w:rsidRPr="00395AE9">
        <w:rPr>
          <w:rFonts w:cs="Calibri"/>
          <w:lang w:val="en-US"/>
        </w:rPr>
        <w:t xml:space="preserve">We use the term </w:t>
      </w:r>
      <w:r w:rsidRPr="00395AE9">
        <w:rPr>
          <w:rFonts w:cs="Times"/>
          <w:lang w:val="en-US"/>
        </w:rPr>
        <w:t>achievemen</w:t>
      </w:r>
      <w:r w:rsidRPr="00395AE9">
        <w:rPr>
          <w:rFonts w:cs="Calibri"/>
          <w:lang w:val="en-US"/>
        </w:rPr>
        <w:t xml:space="preserve">t when we talk about the </w:t>
      </w:r>
      <w:r w:rsidRPr="00395AE9">
        <w:rPr>
          <w:rFonts w:cs="Times"/>
          <w:lang w:val="en-US"/>
        </w:rPr>
        <w:t xml:space="preserve">progress </w:t>
      </w:r>
      <w:r w:rsidR="00395AE9">
        <w:rPr>
          <w:rFonts w:cs="Calibri"/>
          <w:lang w:val="en-US"/>
        </w:rPr>
        <w:t>children have made.</w:t>
      </w:r>
    </w:p>
    <w:p w14:paraId="7149FD6E" w14:textId="26A54208" w:rsidR="00174B39" w:rsidRPr="00395AE9" w:rsidRDefault="00174B39" w:rsidP="00174B39">
      <w:pPr>
        <w:widowControl w:val="0"/>
        <w:autoSpaceDE w:val="0"/>
        <w:autoSpaceDN w:val="0"/>
        <w:adjustRightInd w:val="0"/>
        <w:spacing w:after="240"/>
        <w:rPr>
          <w:rFonts w:cs="Calibri"/>
          <w:lang w:val="en-US"/>
        </w:rPr>
      </w:pPr>
      <w:r w:rsidRPr="00395AE9">
        <w:rPr>
          <w:rFonts w:cs="Calibri"/>
          <w:lang w:val="en-US"/>
        </w:rPr>
        <w:t xml:space="preserve">Schools are required to have an assessment system that monitors each child’s progress (achievements and attainments). </w:t>
      </w:r>
    </w:p>
    <w:p w14:paraId="3E8C63AA" w14:textId="4774359F" w:rsidR="00174B39" w:rsidRPr="00395AE9" w:rsidRDefault="00174B39" w:rsidP="00174B39">
      <w:pPr>
        <w:widowControl w:val="0"/>
        <w:autoSpaceDE w:val="0"/>
        <w:autoSpaceDN w:val="0"/>
        <w:adjustRightInd w:val="0"/>
        <w:spacing w:after="240"/>
        <w:rPr>
          <w:rFonts w:cs="Times"/>
          <w:lang w:val="en-US"/>
        </w:rPr>
      </w:pPr>
      <w:r w:rsidRPr="00395AE9">
        <w:rPr>
          <w:rFonts w:cs="Calibri"/>
          <w:lang w:val="en-US"/>
        </w:rPr>
        <w:t xml:space="preserve">The </w:t>
      </w:r>
      <w:r w:rsidRPr="00395AE9">
        <w:rPr>
          <w:rFonts w:cs="Times"/>
          <w:lang w:val="en-US"/>
        </w:rPr>
        <w:t xml:space="preserve">tracking, monitoring and evaluation </w:t>
      </w:r>
      <w:r w:rsidRPr="00395AE9">
        <w:rPr>
          <w:rFonts w:cs="Calibri"/>
          <w:lang w:val="en-US"/>
        </w:rPr>
        <w:t xml:space="preserve">of a child’s attainment and progress takes place daily in lessons through: questioning, marking and talking to children about their learning. It takes place weekly, termly and annually through end of unit assessments and tests (see below). </w:t>
      </w:r>
    </w:p>
    <w:p w14:paraId="2AD85098" w14:textId="5F9ED616" w:rsidR="00174B39" w:rsidRPr="00395AE9" w:rsidRDefault="00174B39" w:rsidP="00174B39">
      <w:pPr>
        <w:widowControl w:val="0"/>
        <w:autoSpaceDE w:val="0"/>
        <w:autoSpaceDN w:val="0"/>
        <w:adjustRightInd w:val="0"/>
        <w:spacing w:after="240"/>
        <w:rPr>
          <w:rFonts w:cs="Times"/>
          <w:lang w:val="en-US"/>
        </w:rPr>
      </w:pPr>
      <w:r w:rsidRPr="00395AE9">
        <w:rPr>
          <w:rFonts w:cs="Calibri"/>
          <w:lang w:val="en-US"/>
        </w:rPr>
        <w:t>The tracking, monitoring and evaluation of a child’s progress and attainm</w:t>
      </w:r>
      <w:r w:rsidR="00395AE9">
        <w:rPr>
          <w:rFonts w:cs="Calibri"/>
          <w:lang w:val="en-US"/>
        </w:rPr>
        <w:t xml:space="preserve">ent informs </w:t>
      </w:r>
      <w:r w:rsidR="00395AE9" w:rsidRPr="00395AE9">
        <w:rPr>
          <w:rFonts w:cs="Calibri"/>
          <w:lang w:val="en-US"/>
        </w:rPr>
        <w:t>curriculum planning enabling areas for development to be swiftly addressed.</w:t>
      </w:r>
      <w:r w:rsidRPr="00395AE9">
        <w:rPr>
          <w:rFonts w:cs="Calibri"/>
          <w:lang w:val="en-US"/>
        </w:rPr>
        <w:t xml:space="preserve"> </w:t>
      </w:r>
    </w:p>
    <w:p w14:paraId="237068FD" w14:textId="77777777" w:rsidR="00395AE9" w:rsidRPr="00395AE9" w:rsidRDefault="00395AE9" w:rsidP="00395AE9">
      <w:pPr>
        <w:widowControl w:val="0"/>
        <w:autoSpaceDE w:val="0"/>
        <w:autoSpaceDN w:val="0"/>
        <w:adjustRightInd w:val="0"/>
        <w:spacing w:after="240"/>
        <w:rPr>
          <w:rFonts w:cs="Times"/>
          <w:lang w:val="en-US"/>
        </w:rPr>
      </w:pPr>
      <w:r w:rsidRPr="00395AE9">
        <w:rPr>
          <w:rFonts w:cs="Times"/>
          <w:color w:val="0000C0"/>
          <w:lang w:val="en-US"/>
        </w:rPr>
        <w:t xml:space="preserve">2. THE PRINCIPLES THAT UNDERPIN OUR NEW ASSESSMENT SYSTEMS ARE: </w:t>
      </w:r>
    </w:p>
    <w:p w14:paraId="2A7882D6" w14:textId="77777777" w:rsidR="00395AE9" w:rsidRPr="00395AE9" w:rsidRDefault="00395AE9" w:rsidP="00395AE9">
      <w:pPr>
        <w:widowControl w:val="0"/>
        <w:autoSpaceDE w:val="0"/>
        <w:autoSpaceDN w:val="0"/>
        <w:adjustRightInd w:val="0"/>
        <w:spacing w:after="240"/>
        <w:rPr>
          <w:rFonts w:cs="Times"/>
          <w:lang w:val="en-US"/>
        </w:rPr>
      </w:pPr>
      <w:r w:rsidRPr="00395AE9">
        <w:rPr>
          <w:rFonts w:cs="Calibri"/>
          <w:lang w:val="en-US"/>
        </w:rPr>
        <w:t xml:space="preserve">We believe that every child can achieve to the best of their ability. It is our job to support and challenge children at all levels of ability. Teachers in our school have the mindset, ‘What do I need to do to help each child achieve?’ </w:t>
      </w:r>
    </w:p>
    <w:p w14:paraId="1F06F8EE" w14:textId="698874BC" w:rsidR="00BF6242" w:rsidRDefault="00395AE9" w:rsidP="00395AE9">
      <w:pPr>
        <w:widowControl w:val="0"/>
        <w:autoSpaceDE w:val="0"/>
        <w:autoSpaceDN w:val="0"/>
        <w:adjustRightInd w:val="0"/>
        <w:spacing w:after="240"/>
        <w:rPr>
          <w:rFonts w:cs="Calibri"/>
          <w:lang w:val="en-US"/>
        </w:rPr>
      </w:pPr>
      <w:r w:rsidRPr="00395AE9">
        <w:rPr>
          <w:rFonts w:cs="Calibri"/>
          <w:lang w:val="en-US"/>
        </w:rPr>
        <w:t xml:space="preserve">We expect the vast majority of children to make 12 </w:t>
      </w:r>
      <w:proofErr w:type="gramStart"/>
      <w:r w:rsidRPr="00395AE9">
        <w:rPr>
          <w:rFonts w:cs="Calibri"/>
          <w:lang w:val="en-US"/>
        </w:rPr>
        <w:t>months</w:t>
      </w:r>
      <w:proofErr w:type="gramEnd"/>
      <w:r w:rsidRPr="00395AE9">
        <w:rPr>
          <w:rFonts w:cs="Calibri"/>
          <w:lang w:val="en-US"/>
        </w:rPr>
        <w:t xml:space="preserve"> progress in a twelve month period. This target is set against the National Curriculum objectives. Our target is also that the vast majority of children will have a deep level of understanding of learning in each subject. </w:t>
      </w:r>
    </w:p>
    <w:p w14:paraId="32F34BEE" w14:textId="08A8A899" w:rsidR="00BF6242" w:rsidRPr="00BF6242" w:rsidRDefault="00BF6242" w:rsidP="00395AE9">
      <w:pPr>
        <w:widowControl w:val="0"/>
        <w:autoSpaceDE w:val="0"/>
        <w:autoSpaceDN w:val="0"/>
        <w:adjustRightInd w:val="0"/>
        <w:spacing w:after="240"/>
        <w:rPr>
          <w:rFonts w:cs="Calibri"/>
          <w:lang w:val="en-US"/>
        </w:rPr>
      </w:pPr>
      <w:r>
        <w:rPr>
          <w:rFonts w:cs="Calibri"/>
          <w:lang w:val="en-US"/>
        </w:rPr>
        <w:t xml:space="preserve">We expect nearly all children to be working towards achieving their end of year expectations throughout the year. We will not expose children to the next year’s objectives until we have exhausted every possibility way of exploring their current year’s objectives in a richer and deeper manner. </w:t>
      </w:r>
    </w:p>
    <w:p w14:paraId="6F2BCDA2" w14:textId="074DCA01" w:rsidR="00395AE9" w:rsidRPr="00395AE9" w:rsidRDefault="00395AE9" w:rsidP="00395AE9">
      <w:pPr>
        <w:widowControl w:val="0"/>
        <w:autoSpaceDE w:val="0"/>
        <w:autoSpaceDN w:val="0"/>
        <w:adjustRightInd w:val="0"/>
        <w:spacing w:after="240"/>
        <w:rPr>
          <w:rFonts w:cs="Times"/>
          <w:lang w:val="en-US"/>
        </w:rPr>
      </w:pPr>
      <w:r w:rsidRPr="00395AE9">
        <w:rPr>
          <w:rFonts w:cs="Calibri"/>
          <w:lang w:val="en-US"/>
        </w:rPr>
        <w:t>Our expectation of all teachers is that they will use assessment effectively</w:t>
      </w:r>
      <w:r w:rsidR="00380F77">
        <w:rPr>
          <w:rFonts w:cs="Calibri"/>
          <w:lang w:val="en-US"/>
        </w:rPr>
        <w:t xml:space="preserve"> and accurately</w:t>
      </w:r>
      <w:r w:rsidRPr="00395AE9">
        <w:rPr>
          <w:rFonts w:cs="Calibri"/>
          <w:lang w:val="en-US"/>
        </w:rPr>
        <w:t>, every day, to ensure that the correct scaffolding is built into lessons to ensure that all children achieve at an appropriate level,</w:t>
      </w:r>
      <w:r w:rsidR="00380F77">
        <w:rPr>
          <w:rFonts w:cs="Calibri"/>
          <w:lang w:val="en-US"/>
        </w:rPr>
        <w:t xml:space="preserve"> and to an appropriate dep</w:t>
      </w:r>
      <w:r w:rsidR="00BF6242">
        <w:rPr>
          <w:rFonts w:cs="Calibri"/>
          <w:lang w:val="en-US"/>
        </w:rPr>
        <w:t>th.</w:t>
      </w:r>
      <w:r w:rsidRPr="00395AE9">
        <w:rPr>
          <w:rFonts w:cs="Calibri"/>
          <w:lang w:val="en-US"/>
        </w:rPr>
        <w:t xml:space="preserve"> </w:t>
      </w:r>
    </w:p>
    <w:p w14:paraId="57DA99ED" w14:textId="45AF0823" w:rsidR="00380F77" w:rsidRPr="00380F77" w:rsidRDefault="00380F77" w:rsidP="00380F77">
      <w:pPr>
        <w:widowControl w:val="0"/>
        <w:autoSpaceDE w:val="0"/>
        <w:autoSpaceDN w:val="0"/>
        <w:adjustRightInd w:val="0"/>
        <w:spacing w:after="240"/>
        <w:rPr>
          <w:rFonts w:cs="Times"/>
          <w:lang w:val="en-US"/>
        </w:rPr>
      </w:pPr>
      <w:r w:rsidRPr="00380F77">
        <w:rPr>
          <w:rFonts w:cs="Times"/>
          <w:color w:val="0000C0"/>
          <w:lang w:val="en-US"/>
        </w:rPr>
        <w:t xml:space="preserve">3. NO MORE LEVELS? </w:t>
      </w:r>
    </w:p>
    <w:p w14:paraId="1CF17010" w14:textId="637FA135" w:rsidR="002E35FD" w:rsidRDefault="00380F77" w:rsidP="00380F77">
      <w:pPr>
        <w:widowControl w:val="0"/>
        <w:autoSpaceDE w:val="0"/>
        <w:autoSpaceDN w:val="0"/>
        <w:adjustRightInd w:val="0"/>
        <w:spacing w:after="240"/>
        <w:rPr>
          <w:rFonts w:cs="Times"/>
          <w:lang w:val="en-US"/>
        </w:rPr>
      </w:pPr>
      <w:r w:rsidRPr="00380F77">
        <w:rPr>
          <w:rFonts w:cs="Times"/>
          <w:lang w:val="en-US"/>
        </w:rPr>
        <w:t xml:space="preserve">Stages of learning in every class: </w:t>
      </w:r>
      <w:r w:rsidR="00BF6242">
        <w:rPr>
          <w:rFonts w:cs="Times"/>
          <w:lang w:val="en-US"/>
        </w:rPr>
        <w:t>Years 1–</w:t>
      </w:r>
      <w:r w:rsidRPr="00380F77">
        <w:rPr>
          <w:rFonts w:cs="Times"/>
          <w:lang w:val="en-US"/>
        </w:rPr>
        <w:t xml:space="preserve">6 We use the same terminology in each year group. The stages in learning are: </w:t>
      </w:r>
    </w:p>
    <w:p w14:paraId="68E94E36" w14:textId="77777777" w:rsidR="0099742E" w:rsidRDefault="0099742E" w:rsidP="00380F77">
      <w:pPr>
        <w:widowControl w:val="0"/>
        <w:autoSpaceDE w:val="0"/>
        <w:autoSpaceDN w:val="0"/>
        <w:adjustRightInd w:val="0"/>
        <w:spacing w:after="240"/>
        <w:rPr>
          <w:rFonts w:cs="Times"/>
          <w:lang w:val="en-US"/>
        </w:rPr>
      </w:pPr>
    </w:p>
    <w:tbl>
      <w:tblPr>
        <w:tblStyle w:val="TableGrid"/>
        <w:tblW w:w="0" w:type="auto"/>
        <w:tblInd w:w="1017" w:type="dxa"/>
        <w:tblLook w:val="04A0" w:firstRow="1" w:lastRow="0" w:firstColumn="1" w:lastColumn="0" w:noHBand="0" w:noVBand="1"/>
      </w:tblPr>
      <w:tblGrid>
        <w:gridCol w:w="2129"/>
        <w:gridCol w:w="2129"/>
        <w:gridCol w:w="2129"/>
      </w:tblGrid>
      <w:tr w:rsidR="009867B6" w14:paraId="1F3AC5FA" w14:textId="77777777" w:rsidTr="001E013F">
        <w:tc>
          <w:tcPr>
            <w:tcW w:w="2129" w:type="dxa"/>
          </w:tcPr>
          <w:p w14:paraId="4ADBE53D" w14:textId="09033582" w:rsidR="009867B6" w:rsidRDefault="009867B6" w:rsidP="009867B6">
            <w:pPr>
              <w:widowControl w:val="0"/>
              <w:autoSpaceDE w:val="0"/>
              <w:autoSpaceDN w:val="0"/>
              <w:adjustRightInd w:val="0"/>
              <w:spacing w:after="240"/>
              <w:jc w:val="center"/>
              <w:rPr>
                <w:rFonts w:cs="Times"/>
                <w:lang w:val="en-US"/>
              </w:rPr>
            </w:pPr>
            <w:r>
              <w:rPr>
                <w:rFonts w:cs="Times"/>
                <w:lang w:val="en-US"/>
              </w:rPr>
              <w:lastRenderedPageBreak/>
              <w:t>Terminology</w:t>
            </w:r>
          </w:p>
        </w:tc>
        <w:tc>
          <w:tcPr>
            <w:tcW w:w="2129" w:type="dxa"/>
          </w:tcPr>
          <w:p w14:paraId="70F63AAF" w14:textId="5B2873D2" w:rsidR="009867B6" w:rsidRDefault="009867B6" w:rsidP="009867B6">
            <w:pPr>
              <w:widowControl w:val="0"/>
              <w:autoSpaceDE w:val="0"/>
              <w:autoSpaceDN w:val="0"/>
              <w:adjustRightInd w:val="0"/>
              <w:spacing w:after="240"/>
              <w:jc w:val="center"/>
              <w:rPr>
                <w:rFonts w:cs="Times"/>
                <w:lang w:val="en-US"/>
              </w:rPr>
            </w:pPr>
            <w:r>
              <w:rPr>
                <w:rFonts w:cs="Times"/>
                <w:lang w:val="en-US"/>
              </w:rPr>
              <w:t>What does it mean?</w:t>
            </w:r>
          </w:p>
        </w:tc>
        <w:tc>
          <w:tcPr>
            <w:tcW w:w="2129" w:type="dxa"/>
          </w:tcPr>
          <w:p w14:paraId="31365080" w14:textId="39F036F3" w:rsidR="009867B6" w:rsidRDefault="009867B6" w:rsidP="009867B6">
            <w:pPr>
              <w:widowControl w:val="0"/>
              <w:autoSpaceDE w:val="0"/>
              <w:autoSpaceDN w:val="0"/>
              <w:adjustRightInd w:val="0"/>
              <w:spacing w:after="240"/>
              <w:jc w:val="center"/>
              <w:rPr>
                <w:rFonts w:cs="Times"/>
                <w:lang w:val="en-US"/>
              </w:rPr>
            </w:pPr>
            <w:r>
              <w:rPr>
                <w:rFonts w:cs="Times"/>
                <w:lang w:val="en-US"/>
              </w:rPr>
              <w:t>When is it expected?</w:t>
            </w:r>
          </w:p>
        </w:tc>
      </w:tr>
      <w:tr w:rsidR="009867B6" w14:paraId="564BDC32" w14:textId="77777777" w:rsidTr="001E013F">
        <w:tc>
          <w:tcPr>
            <w:tcW w:w="2129" w:type="dxa"/>
          </w:tcPr>
          <w:p w14:paraId="2CC9BF0B" w14:textId="79A7BD97" w:rsidR="009867B6" w:rsidRDefault="009867B6" w:rsidP="009867B6">
            <w:pPr>
              <w:widowControl w:val="0"/>
              <w:autoSpaceDE w:val="0"/>
              <w:autoSpaceDN w:val="0"/>
              <w:adjustRightInd w:val="0"/>
              <w:spacing w:after="240"/>
              <w:jc w:val="center"/>
              <w:rPr>
                <w:rFonts w:cs="Times"/>
                <w:lang w:val="en-US"/>
              </w:rPr>
            </w:pPr>
            <w:r>
              <w:rPr>
                <w:rFonts w:cs="Times"/>
                <w:lang w:val="en-US"/>
              </w:rPr>
              <w:t>Emerging</w:t>
            </w:r>
          </w:p>
        </w:tc>
        <w:tc>
          <w:tcPr>
            <w:tcW w:w="2129" w:type="dxa"/>
          </w:tcPr>
          <w:p w14:paraId="52B2DDD0" w14:textId="3E54AB4D" w:rsidR="009867B6" w:rsidRDefault="003E36A9" w:rsidP="003E36A9">
            <w:pPr>
              <w:widowControl w:val="0"/>
              <w:autoSpaceDE w:val="0"/>
              <w:autoSpaceDN w:val="0"/>
              <w:adjustRightInd w:val="0"/>
              <w:spacing w:after="240"/>
              <w:jc w:val="center"/>
              <w:rPr>
                <w:rFonts w:cs="Times"/>
                <w:lang w:val="en-US"/>
              </w:rPr>
            </w:pPr>
            <w:r>
              <w:rPr>
                <w:rFonts w:cs="Times"/>
                <w:lang w:val="en-US"/>
              </w:rPr>
              <w:t xml:space="preserve">Has shown an emergent grasp of the year group objectives. </w:t>
            </w:r>
          </w:p>
        </w:tc>
        <w:tc>
          <w:tcPr>
            <w:tcW w:w="2129" w:type="dxa"/>
          </w:tcPr>
          <w:p w14:paraId="32F46614" w14:textId="07DBF31F" w:rsidR="009867B6" w:rsidRDefault="009867B6" w:rsidP="000B112C">
            <w:pPr>
              <w:widowControl w:val="0"/>
              <w:autoSpaceDE w:val="0"/>
              <w:autoSpaceDN w:val="0"/>
              <w:adjustRightInd w:val="0"/>
              <w:spacing w:after="240"/>
              <w:jc w:val="center"/>
              <w:rPr>
                <w:rFonts w:cs="Times"/>
                <w:lang w:val="en-US"/>
              </w:rPr>
            </w:pPr>
            <w:r>
              <w:rPr>
                <w:rFonts w:cs="Times"/>
                <w:lang w:val="en-US"/>
              </w:rPr>
              <w:t>End of autumn term</w:t>
            </w:r>
            <w:r w:rsidR="000B112C">
              <w:rPr>
                <w:rFonts w:cs="Times"/>
                <w:lang w:val="en-US"/>
              </w:rPr>
              <w:t xml:space="preserve"> </w:t>
            </w:r>
          </w:p>
        </w:tc>
      </w:tr>
      <w:tr w:rsidR="009867B6" w14:paraId="4605D88E" w14:textId="77777777" w:rsidTr="001E013F">
        <w:tc>
          <w:tcPr>
            <w:tcW w:w="2129" w:type="dxa"/>
          </w:tcPr>
          <w:p w14:paraId="374B3BB0" w14:textId="33214DCE" w:rsidR="009867B6" w:rsidRDefault="009867B6" w:rsidP="009867B6">
            <w:pPr>
              <w:widowControl w:val="0"/>
              <w:autoSpaceDE w:val="0"/>
              <w:autoSpaceDN w:val="0"/>
              <w:adjustRightInd w:val="0"/>
              <w:spacing w:after="240"/>
              <w:jc w:val="center"/>
              <w:rPr>
                <w:rFonts w:cs="Times"/>
                <w:lang w:val="en-US"/>
              </w:rPr>
            </w:pPr>
            <w:r>
              <w:rPr>
                <w:rFonts w:cs="Times"/>
                <w:lang w:val="en-US"/>
              </w:rPr>
              <w:t>Emerging +</w:t>
            </w:r>
          </w:p>
        </w:tc>
        <w:tc>
          <w:tcPr>
            <w:tcW w:w="2129" w:type="dxa"/>
          </w:tcPr>
          <w:p w14:paraId="5C3D9A64" w14:textId="5FAFFB0B" w:rsidR="009867B6" w:rsidRDefault="003E36A9" w:rsidP="009867B6">
            <w:pPr>
              <w:widowControl w:val="0"/>
              <w:autoSpaceDE w:val="0"/>
              <w:autoSpaceDN w:val="0"/>
              <w:adjustRightInd w:val="0"/>
              <w:spacing w:after="240"/>
              <w:jc w:val="center"/>
              <w:rPr>
                <w:rFonts w:cs="Times"/>
                <w:lang w:val="en-US"/>
              </w:rPr>
            </w:pPr>
            <w:r>
              <w:rPr>
                <w:rFonts w:cs="Times"/>
                <w:lang w:val="en-US"/>
              </w:rPr>
              <w:t>Is secure in less t</w:t>
            </w:r>
            <w:r w:rsidR="000B112C">
              <w:rPr>
                <w:rFonts w:cs="Times"/>
                <w:lang w:val="en-US"/>
              </w:rPr>
              <w:t>han half of the year group objectives.</w:t>
            </w:r>
          </w:p>
        </w:tc>
        <w:tc>
          <w:tcPr>
            <w:tcW w:w="2129" w:type="dxa"/>
          </w:tcPr>
          <w:p w14:paraId="4258C4CC" w14:textId="1C0AA6DC" w:rsidR="009867B6" w:rsidRDefault="009867B6" w:rsidP="000B112C">
            <w:pPr>
              <w:widowControl w:val="0"/>
              <w:autoSpaceDE w:val="0"/>
              <w:autoSpaceDN w:val="0"/>
              <w:adjustRightInd w:val="0"/>
              <w:spacing w:after="240"/>
              <w:jc w:val="center"/>
              <w:rPr>
                <w:rFonts w:cs="Times"/>
                <w:lang w:val="en-US"/>
              </w:rPr>
            </w:pPr>
            <w:r>
              <w:rPr>
                <w:rFonts w:cs="Times"/>
                <w:lang w:val="en-US"/>
              </w:rPr>
              <w:t>End of autumn term (for rapid graspers)</w:t>
            </w:r>
            <w:r w:rsidR="000B112C">
              <w:rPr>
                <w:rFonts w:cs="Times"/>
                <w:lang w:val="en-US"/>
              </w:rPr>
              <w:t xml:space="preserve"> </w:t>
            </w:r>
          </w:p>
        </w:tc>
      </w:tr>
      <w:tr w:rsidR="009867B6" w14:paraId="77BF5843" w14:textId="77777777" w:rsidTr="001E013F">
        <w:tc>
          <w:tcPr>
            <w:tcW w:w="2129" w:type="dxa"/>
          </w:tcPr>
          <w:p w14:paraId="6951A350" w14:textId="1FB2ACBB" w:rsidR="009867B6" w:rsidRDefault="009867B6" w:rsidP="009867B6">
            <w:pPr>
              <w:widowControl w:val="0"/>
              <w:autoSpaceDE w:val="0"/>
              <w:autoSpaceDN w:val="0"/>
              <w:adjustRightInd w:val="0"/>
              <w:spacing w:after="240"/>
              <w:jc w:val="center"/>
              <w:rPr>
                <w:rFonts w:cs="Times"/>
                <w:lang w:val="en-US"/>
              </w:rPr>
            </w:pPr>
            <w:r>
              <w:rPr>
                <w:rFonts w:cs="Times"/>
                <w:lang w:val="en-US"/>
              </w:rPr>
              <w:t>Working within</w:t>
            </w:r>
          </w:p>
        </w:tc>
        <w:tc>
          <w:tcPr>
            <w:tcW w:w="2129" w:type="dxa"/>
          </w:tcPr>
          <w:p w14:paraId="7BF32B32" w14:textId="7D3ECCE1" w:rsidR="009867B6" w:rsidRDefault="009867B6" w:rsidP="009867B6">
            <w:pPr>
              <w:widowControl w:val="0"/>
              <w:autoSpaceDE w:val="0"/>
              <w:autoSpaceDN w:val="0"/>
              <w:adjustRightInd w:val="0"/>
              <w:spacing w:after="240"/>
              <w:jc w:val="center"/>
              <w:rPr>
                <w:rFonts w:cs="Times"/>
                <w:lang w:val="en-US"/>
              </w:rPr>
            </w:pPr>
            <w:r>
              <w:rPr>
                <w:rFonts w:cs="Times"/>
                <w:lang w:val="en-US"/>
              </w:rPr>
              <w:t xml:space="preserve">Secure in approximately half of the </w:t>
            </w:r>
            <w:r w:rsidR="003E36A9">
              <w:rPr>
                <w:rFonts w:cs="Times"/>
                <w:lang w:val="en-US"/>
              </w:rPr>
              <w:t>objectives</w:t>
            </w:r>
            <w:r w:rsidR="000B112C">
              <w:rPr>
                <w:rFonts w:cs="Times"/>
                <w:lang w:val="en-US"/>
              </w:rPr>
              <w:t>.</w:t>
            </w:r>
          </w:p>
        </w:tc>
        <w:tc>
          <w:tcPr>
            <w:tcW w:w="2129" w:type="dxa"/>
          </w:tcPr>
          <w:p w14:paraId="3ACD1606" w14:textId="5D44A0C4" w:rsidR="009867B6" w:rsidRDefault="009867B6" w:rsidP="000B112C">
            <w:pPr>
              <w:widowControl w:val="0"/>
              <w:autoSpaceDE w:val="0"/>
              <w:autoSpaceDN w:val="0"/>
              <w:adjustRightInd w:val="0"/>
              <w:spacing w:after="240"/>
              <w:jc w:val="center"/>
              <w:rPr>
                <w:rFonts w:cs="Times"/>
                <w:lang w:val="en-US"/>
              </w:rPr>
            </w:pPr>
            <w:r>
              <w:rPr>
                <w:rFonts w:cs="Times"/>
                <w:lang w:val="en-US"/>
              </w:rPr>
              <w:t>End of spring term</w:t>
            </w:r>
            <w:r w:rsidR="000B112C">
              <w:rPr>
                <w:rFonts w:cs="Times"/>
                <w:lang w:val="en-US"/>
              </w:rPr>
              <w:t xml:space="preserve"> </w:t>
            </w:r>
          </w:p>
        </w:tc>
      </w:tr>
      <w:tr w:rsidR="009867B6" w14:paraId="7BA6EE4E" w14:textId="77777777" w:rsidTr="001E013F">
        <w:tc>
          <w:tcPr>
            <w:tcW w:w="2129" w:type="dxa"/>
          </w:tcPr>
          <w:p w14:paraId="02A9F476" w14:textId="2499540F" w:rsidR="009867B6" w:rsidRDefault="009867B6" w:rsidP="009867B6">
            <w:pPr>
              <w:widowControl w:val="0"/>
              <w:autoSpaceDE w:val="0"/>
              <w:autoSpaceDN w:val="0"/>
              <w:adjustRightInd w:val="0"/>
              <w:spacing w:after="240"/>
              <w:jc w:val="center"/>
              <w:rPr>
                <w:rFonts w:cs="Times"/>
                <w:lang w:val="en-US"/>
              </w:rPr>
            </w:pPr>
            <w:r>
              <w:rPr>
                <w:rFonts w:cs="Times"/>
                <w:lang w:val="en-US"/>
              </w:rPr>
              <w:t>Working within +</w:t>
            </w:r>
          </w:p>
        </w:tc>
        <w:tc>
          <w:tcPr>
            <w:tcW w:w="2129" w:type="dxa"/>
          </w:tcPr>
          <w:p w14:paraId="4D13F88E" w14:textId="22FAAFB8" w:rsidR="009867B6" w:rsidRDefault="003E36A9" w:rsidP="009867B6">
            <w:pPr>
              <w:widowControl w:val="0"/>
              <w:autoSpaceDE w:val="0"/>
              <w:autoSpaceDN w:val="0"/>
              <w:adjustRightInd w:val="0"/>
              <w:spacing w:after="240"/>
              <w:jc w:val="center"/>
              <w:rPr>
                <w:rFonts w:cs="Times"/>
                <w:lang w:val="en-US"/>
              </w:rPr>
            </w:pPr>
            <w:r>
              <w:rPr>
                <w:rFonts w:cs="Times"/>
                <w:lang w:val="en-US"/>
              </w:rPr>
              <w:t>Secure in the majority of the objectives.</w:t>
            </w:r>
          </w:p>
        </w:tc>
        <w:tc>
          <w:tcPr>
            <w:tcW w:w="2129" w:type="dxa"/>
          </w:tcPr>
          <w:p w14:paraId="12334771" w14:textId="3A2EE8C9" w:rsidR="009867B6" w:rsidRDefault="009867B6" w:rsidP="009867B6">
            <w:pPr>
              <w:widowControl w:val="0"/>
              <w:autoSpaceDE w:val="0"/>
              <w:autoSpaceDN w:val="0"/>
              <w:adjustRightInd w:val="0"/>
              <w:spacing w:after="240"/>
              <w:jc w:val="center"/>
              <w:rPr>
                <w:rFonts w:cs="Times"/>
                <w:lang w:val="en-US"/>
              </w:rPr>
            </w:pPr>
            <w:r>
              <w:rPr>
                <w:rFonts w:cs="Times"/>
                <w:lang w:val="en-US"/>
              </w:rPr>
              <w:t>End of spring term (for rapid graspers)</w:t>
            </w:r>
          </w:p>
        </w:tc>
      </w:tr>
      <w:tr w:rsidR="009867B6" w14:paraId="474AF52D" w14:textId="77777777" w:rsidTr="001E013F">
        <w:tc>
          <w:tcPr>
            <w:tcW w:w="2129" w:type="dxa"/>
          </w:tcPr>
          <w:p w14:paraId="4E111514" w14:textId="293A79EC" w:rsidR="009867B6" w:rsidRDefault="009867B6" w:rsidP="009867B6">
            <w:pPr>
              <w:widowControl w:val="0"/>
              <w:autoSpaceDE w:val="0"/>
              <w:autoSpaceDN w:val="0"/>
              <w:adjustRightInd w:val="0"/>
              <w:spacing w:after="240"/>
              <w:jc w:val="center"/>
              <w:rPr>
                <w:rFonts w:cs="Times"/>
                <w:lang w:val="en-US"/>
              </w:rPr>
            </w:pPr>
            <w:r>
              <w:rPr>
                <w:rFonts w:cs="Times"/>
                <w:lang w:val="en-US"/>
              </w:rPr>
              <w:t>Achieved</w:t>
            </w:r>
          </w:p>
        </w:tc>
        <w:tc>
          <w:tcPr>
            <w:tcW w:w="2129" w:type="dxa"/>
          </w:tcPr>
          <w:p w14:paraId="00628C17" w14:textId="163A3C5B" w:rsidR="009867B6" w:rsidRDefault="009867B6" w:rsidP="009867B6">
            <w:pPr>
              <w:widowControl w:val="0"/>
              <w:autoSpaceDE w:val="0"/>
              <w:autoSpaceDN w:val="0"/>
              <w:adjustRightInd w:val="0"/>
              <w:spacing w:after="240"/>
              <w:jc w:val="center"/>
              <w:rPr>
                <w:rFonts w:cs="Times"/>
                <w:lang w:val="en-US"/>
              </w:rPr>
            </w:pPr>
            <w:r>
              <w:rPr>
                <w:rFonts w:cs="Times"/>
                <w:lang w:val="en-US"/>
              </w:rPr>
              <w:t>Have achieved  almost all of the end of year expectations</w:t>
            </w:r>
            <w:r w:rsidR="003E36A9">
              <w:rPr>
                <w:rFonts w:cs="Times"/>
                <w:lang w:val="en-US"/>
              </w:rPr>
              <w:t xml:space="preserve"> and can use and apply skills confidently</w:t>
            </w:r>
            <w:r>
              <w:rPr>
                <w:rFonts w:cs="Times"/>
                <w:lang w:val="en-US"/>
              </w:rPr>
              <w:t>.</w:t>
            </w:r>
          </w:p>
        </w:tc>
        <w:tc>
          <w:tcPr>
            <w:tcW w:w="2129" w:type="dxa"/>
          </w:tcPr>
          <w:p w14:paraId="5FA51071" w14:textId="34A53432" w:rsidR="009867B6" w:rsidRDefault="009867B6" w:rsidP="009867B6">
            <w:pPr>
              <w:widowControl w:val="0"/>
              <w:autoSpaceDE w:val="0"/>
              <w:autoSpaceDN w:val="0"/>
              <w:adjustRightInd w:val="0"/>
              <w:spacing w:after="240"/>
              <w:jc w:val="center"/>
              <w:rPr>
                <w:rFonts w:cs="Times"/>
                <w:lang w:val="en-US"/>
              </w:rPr>
            </w:pPr>
            <w:r>
              <w:rPr>
                <w:rFonts w:cs="Times"/>
                <w:lang w:val="en-US"/>
              </w:rPr>
              <w:t>End of summer term</w:t>
            </w:r>
          </w:p>
        </w:tc>
      </w:tr>
      <w:tr w:rsidR="009867B6" w14:paraId="1F2FD4CB" w14:textId="77777777" w:rsidTr="001E013F">
        <w:tc>
          <w:tcPr>
            <w:tcW w:w="2129" w:type="dxa"/>
          </w:tcPr>
          <w:p w14:paraId="21ACAB79" w14:textId="43642E99" w:rsidR="009867B6" w:rsidRDefault="009867B6" w:rsidP="009867B6">
            <w:pPr>
              <w:widowControl w:val="0"/>
              <w:autoSpaceDE w:val="0"/>
              <w:autoSpaceDN w:val="0"/>
              <w:adjustRightInd w:val="0"/>
              <w:spacing w:after="240"/>
              <w:jc w:val="center"/>
              <w:rPr>
                <w:rFonts w:cs="Times"/>
                <w:lang w:val="en-US"/>
              </w:rPr>
            </w:pPr>
            <w:r>
              <w:rPr>
                <w:rFonts w:cs="Times"/>
                <w:lang w:val="en-US"/>
              </w:rPr>
              <w:t>Achieved +</w:t>
            </w:r>
          </w:p>
        </w:tc>
        <w:tc>
          <w:tcPr>
            <w:tcW w:w="2129" w:type="dxa"/>
          </w:tcPr>
          <w:p w14:paraId="783AF88D" w14:textId="1DDE57AB" w:rsidR="009867B6" w:rsidRDefault="009867B6" w:rsidP="009867B6">
            <w:pPr>
              <w:widowControl w:val="0"/>
              <w:autoSpaceDE w:val="0"/>
              <w:autoSpaceDN w:val="0"/>
              <w:adjustRightInd w:val="0"/>
              <w:spacing w:after="240"/>
              <w:jc w:val="center"/>
              <w:rPr>
                <w:rFonts w:cs="Times"/>
                <w:lang w:val="en-US"/>
              </w:rPr>
            </w:pPr>
            <w:r>
              <w:rPr>
                <w:rFonts w:cs="Times"/>
                <w:lang w:val="en-US"/>
              </w:rPr>
              <w:t>Has achieved virtually all of the end of year expectations</w:t>
            </w:r>
            <w:r w:rsidR="003E36A9">
              <w:rPr>
                <w:rFonts w:cs="Times"/>
                <w:lang w:val="en-US"/>
              </w:rPr>
              <w:t xml:space="preserve"> a</w:t>
            </w:r>
            <w:r w:rsidR="000B112C">
              <w:rPr>
                <w:rFonts w:cs="Times"/>
                <w:lang w:val="en-US"/>
              </w:rPr>
              <w:t>nd has a deep understanding of many of the end of year expectations.</w:t>
            </w:r>
          </w:p>
        </w:tc>
        <w:tc>
          <w:tcPr>
            <w:tcW w:w="2129" w:type="dxa"/>
          </w:tcPr>
          <w:p w14:paraId="095E30E3" w14:textId="40D03F73" w:rsidR="009867B6" w:rsidRDefault="009867B6" w:rsidP="009867B6">
            <w:pPr>
              <w:widowControl w:val="0"/>
              <w:autoSpaceDE w:val="0"/>
              <w:autoSpaceDN w:val="0"/>
              <w:adjustRightInd w:val="0"/>
              <w:spacing w:after="240"/>
              <w:jc w:val="center"/>
              <w:rPr>
                <w:rFonts w:cs="Times"/>
                <w:lang w:val="en-US"/>
              </w:rPr>
            </w:pPr>
            <w:r>
              <w:rPr>
                <w:rFonts w:cs="Times"/>
                <w:lang w:val="en-US"/>
              </w:rPr>
              <w:t>End of summer term (for rapid graspers)</w:t>
            </w:r>
          </w:p>
        </w:tc>
      </w:tr>
    </w:tbl>
    <w:p w14:paraId="32585342" w14:textId="77777777" w:rsidR="00BF6242" w:rsidRDefault="00BF6242" w:rsidP="000B112C">
      <w:pPr>
        <w:widowControl w:val="0"/>
        <w:autoSpaceDE w:val="0"/>
        <w:autoSpaceDN w:val="0"/>
        <w:adjustRightInd w:val="0"/>
        <w:spacing w:after="240"/>
        <w:rPr>
          <w:rFonts w:cs="Times"/>
          <w:lang w:val="en-US"/>
        </w:rPr>
      </w:pPr>
    </w:p>
    <w:p w14:paraId="6A0637E2" w14:textId="77777777" w:rsidR="00BF6242" w:rsidRDefault="000B112C" w:rsidP="000B112C">
      <w:pPr>
        <w:widowControl w:val="0"/>
        <w:autoSpaceDE w:val="0"/>
        <w:autoSpaceDN w:val="0"/>
        <w:adjustRightInd w:val="0"/>
        <w:spacing w:after="240"/>
        <w:rPr>
          <w:rFonts w:cs="Times"/>
          <w:lang w:val="en-US"/>
        </w:rPr>
      </w:pPr>
      <w:r w:rsidRPr="00BF6242">
        <w:rPr>
          <w:rFonts w:cs="Times"/>
          <w:color w:val="0000C0"/>
          <w:lang w:val="en-US"/>
        </w:rPr>
        <w:t xml:space="preserve">What does this mean for my child? </w:t>
      </w:r>
    </w:p>
    <w:p w14:paraId="1BFACA8A" w14:textId="77777777" w:rsidR="00BF6242" w:rsidRDefault="000B112C" w:rsidP="000B112C">
      <w:pPr>
        <w:widowControl w:val="0"/>
        <w:autoSpaceDE w:val="0"/>
        <w:autoSpaceDN w:val="0"/>
        <w:adjustRightInd w:val="0"/>
        <w:spacing w:after="240"/>
        <w:rPr>
          <w:rFonts w:ascii="MS Mincho" w:eastAsia="MS Mincho" w:hAnsi="MS Mincho" w:cs="MS Mincho"/>
          <w:lang w:val="en-US"/>
        </w:rPr>
      </w:pPr>
      <w:r w:rsidRPr="00BF6242">
        <w:rPr>
          <w:rFonts w:cs="Calibri"/>
          <w:lang w:val="en-US"/>
        </w:rPr>
        <w:t>A child who is in Y2 and is working at age related expectations will be:</w:t>
      </w:r>
      <w:r w:rsidRPr="00BF6242">
        <w:rPr>
          <w:rFonts w:ascii="MS Mincho" w:eastAsia="MS Mincho" w:hAnsi="MS Mincho" w:cs="MS Mincho"/>
          <w:lang w:val="en-US"/>
        </w:rPr>
        <w:t> </w:t>
      </w:r>
    </w:p>
    <w:p w14:paraId="4ABCCDFA" w14:textId="1DB81AC4" w:rsidR="00BF6242" w:rsidRPr="006232D4" w:rsidRDefault="000B112C" w:rsidP="006232D4">
      <w:pPr>
        <w:pStyle w:val="ListParagraph"/>
        <w:widowControl w:val="0"/>
        <w:numPr>
          <w:ilvl w:val="0"/>
          <w:numId w:val="13"/>
        </w:numPr>
        <w:autoSpaceDE w:val="0"/>
        <w:autoSpaceDN w:val="0"/>
        <w:adjustRightInd w:val="0"/>
        <w:spacing w:after="240"/>
        <w:rPr>
          <w:rFonts w:cs="Calibri"/>
          <w:lang w:val="en-US"/>
        </w:rPr>
      </w:pPr>
      <w:r w:rsidRPr="006232D4">
        <w:rPr>
          <w:rFonts w:cs="Calibri"/>
          <w:lang w:val="en-US"/>
        </w:rPr>
        <w:t xml:space="preserve">By the end of the </w:t>
      </w:r>
      <w:r w:rsidRPr="006232D4">
        <w:rPr>
          <w:rFonts w:cs="Times"/>
          <w:lang w:val="en-US"/>
        </w:rPr>
        <w:t xml:space="preserve">autumn </w:t>
      </w:r>
      <w:r w:rsidRPr="006232D4">
        <w:rPr>
          <w:rFonts w:cs="Calibri"/>
          <w:lang w:val="en-US"/>
        </w:rPr>
        <w:t xml:space="preserve">term: </w:t>
      </w:r>
      <w:r w:rsidRPr="006232D4">
        <w:rPr>
          <w:rFonts w:cs="Times"/>
          <w:lang w:val="en-US"/>
        </w:rPr>
        <w:t xml:space="preserve">emerging </w:t>
      </w:r>
      <w:r w:rsidRPr="006232D4">
        <w:rPr>
          <w:rFonts w:cs="Calibri"/>
          <w:lang w:val="en-US"/>
        </w:rPr>
        <w:t xml:space="preserve">towards achieving </w:t>
      </w:r>
      <w:r w:rsidR="00BF6242" w:rsidRPr="006232D4">
        <w:rPr>
          <w:rFonts w:cs="Calibri"/>
          <w:lang w:val="en-US"/>
        </w:rPr>
        <w:t xml:space="preserve">the </w:t>
      </w:r>
      <w:r w:rsidRPr="006232D4">
        <w:rPr>
          <w:rFonts w:cs="Calibri"/>
          <w:lang w:val="en-US"/>
        </w:rPr>
        <w:t>Y</w:t>
      </w:r>
      <w:r w:rsidR="00BF6242" w:rsidRPr="006232D4">
        <w:rPr>
          <w:rFonts w:cs="Calibri"/>
          <w:lang w:val="en-US"/>
        </w:rPr>
        <w:t xml:space="preserve">ear </w:t>
      </w:r>
      <w:r w:rsidRPr="006232D4">
        <w:rPr>
          <w:rFonts w:cs="Calibri"/>
          <w:lang w:val="en-US"/>
        </w:rPr>
        <w:t xml:space="preserve">2 key </w:t>
      </w:r>
      <w:proofErr w:type="gramStart"/>
      <w:r w:rsidRPr="006232D4">
        <w:rPr>
          <w:rFonts w:cs="Calibri"/>
          <w:lang w:val="en-US"/>
        </w:rPr>
        <w:t xml:space="preserve">objectives </w:t>
      </w:r>
      <w:r w:rsidR="006232D4">
        <w:rPr>
          <w:rFonts w:cs="Calibri"/>
          <w:lang w:val="en-US"/>
        </w:rPr>
        <w:t>;</w:t>
      </w:r>
      <w:proofErr w:type="gramEnd"/>
    </w:p>
    <w:p w14:paraId="216A5945" w14:textId="3AE78D99" w:rsidR="00BF6242" w:rsidRPr="006232D4" w:rsidRDefault="000B112C" w:rsidP="006232D4">
      <w:pPr>
        <w:pStyle w:val="ListParagraph"/>
        <w:widowControl w:val="0"/>
        <w:numPr>
          <w:ilvl w:val="0"/>
          <w:numId w:val="13"/>
        </w:numPr>
        <w:autoSpaceDE w:val="0"/>
        <w:autoSpaceDN w:val="0"/>
        <w:adjustRightInd w:val="0"/>
        <w:spacing w:after="240"/>
        <w:rPr>
          <w:rFonts w:cs="Times"/>
          <w:lang w:val="en-US"/>
        </w:rPr>
      </w:pPr>
      <w:r w:rsidRPr="006232D4">
        <w:rPr>
          <w:rFonts w:cs="Calibri"/>
          <w:lang w:val="en-US"/>
        </w:rPr>
        <w:t xml:space="preserve">By the end of the </w:t>
      </w:r>
      <w:r w:rsidRPr="006232D4">
        <w:rPr>
          <w:rFonts w:cs="Times"/>
          <w:lang w:val="en-US"/>
        </w:rPr>
        <w:t xml:space="preserve">spring </w:t>
      </w:r>
      <w:r w:rsidRPr="006232D4">
        <w:rPr>
          <w:rFonts w:cs="Calibri"/>
          <w:lang w:val="en-US"/>
        </w:rPr>
        <w:t xml:space="preserve">term: </w:t>
      </w:r>
      <w:r w:rsidR="00BF6242" w:rsidRPr="006232D4">
        <w:rPr>
          <w:rFonts w:cs="Times"/>
          <w:lang w:val="en-US"/>
        </w:rPr>
        <w:t>working towards</w:t>
      </w:r>
      <w:r w:rsidRPr="006232D4">
        <w:rPr>
          <w:rFonts w:cs="Calibri"/>
          <w:lang w:val="en-US"/>
        </w:rPr>
        <w:t xml:space="preserve"> achieving </w:t>
      </w:r>
      <w:r w:rsidR="00BF6242" w:rsidRPr="006232D4">
        <w:rPr>
          <w:rFonts w:cs="Calibri"/>
          <w:lang w:val="en-US"/>
        </w:rPr>
        <w:t xml:space="preserve">the </w:t>
      </w:r>
      <w:r w:rsidRPr="006232D4">
        <w:rPr>
          <w:rFonts w:cs="Calibri"/>
          <w:lang w:val="en-US"/>
        </w:rPr>
        <w:t>Y</w:t>
      </w:r>
      <w:r w:rsidR="00BF6242" w:rsidRPr="006232D4">
        <w:rPr>
          <w:rFonts w:cs="Calibri"/>
          <w:lang w:val="en-US"/>
        </w:rPr>
        <w:t xml:space="preserve">ear </w:t>
      </w:r>
      <w:r w:rsidRPr="006232D4">
        <w:rPr>
          <w:rFonts w:cs="Calibri"/>
          <w:lang w:val="en-US"/>
        </w:rPr>
        <w:t>2 key objectives</w:t>
      </w:r>
      <w:r w:rsidR="006232D4">
        <w:rPr>
          <w:rFonts w:cs="Calibri"/>
          <w:lang w:val="en-US"/>
        </w:rPr>
        <w:t>;</w:t>
      </w:r>
      <w:r w:rsidRPr="006232D4">
        <w:rPr>
          <w:rFonts w:cs="Calibri"/>
          <w:lang w:val="en-US"/>
        </w:rPr>
        <w:t xml:space="preserve"> </w:t>
      </w:r>
    </w:p>
    <w:p w14:paraId="60E80A39" w14:textId="602FE97E" w:rsidR="000B112C" w:rsidRPr="0099742E" w:rsidRDefault="000B112C" w:rsidP="006232D4">
      <w:pPr>
        <w:pStyle w:val="ListParagraph"/>
        <w:widowControl w:val="0"/>
        <w:numPr>
          <w:ilvl w:val="0"/>
          <w:numId w:val="13"/>
        </w:numPr>
        <w:autoSpaceDE w:val="0"/>
        <w:autoSpaceDN w:val="0"/>
        <w:adjustRightInd w:val="0"/>
        <w:spacing w:after="240"/>
        <w:rPr>
          <w:rFonts w:cs="Times"/>
          <w:lang w:val="en-US"/>
        </w:rPr>
      </w:pPr>
      <w:r w:rsidRPr="006232D4">
        <w:rPr>
          <w:rFonts w:cs="Calibri"/>
          <w:lang w:val="en-US"/>
        </w:rPr>
        <w:t xml:space="preserve">By the end of the </w:t>
      </w:r>
      <w:r w:rsidRPr="006232D4">
        <w:rPr>
          <w:rFonts w:cs="Times"/>
          <w:lang w:val="en-US"/>
        </w:rPr>
        <w:t xml:space="preserve">summer </w:t>
      </w:r>
      <w:r w:rsidRPr="006232D4">
        <w:rPr>
          <w:rFonts w:cs="Calibri"/>
          <w:lang w:val="en-US"/>
        </w:rPr>
        <w:t xml:space="preserve">term: </w:t>
      </w:r>
      <w:r w:rsidR="00BF6242" w:rsidRPr="006232D4">
        <w:rPr>
          <w:rFonts w:cs="Times"/>
          <w:lang w:val="en-US"/>
        </w:rPr>
        <w:t xml:space="preserve">achieved </w:t>
      </w:r>
      <w:r w:rsidRPr="006232D4">
        <w:rPr>
          <w:rFonts w:cs="Calibri"/>
          <w:lang w:val="en-US"/>
        </w:rPr>
        <w:t>the Y</w:t>
      </w:r>
      <w:r w:rsidR="00BF6242" w:rsidRPr="006232D4">
        <w:rPr>
          <w:rFonts w:cs="Calibri"/>
          <w:lang w:val="en-US"/>
        </w:rPr>
        <w:t xml:space="preserve">ear </w:t>
      </w:r>
      <w:r w:rsidRPr="006232D4">
        <w:rPr>
          <w:rFonts w:cs="Calibri"/>
          <w:lang w:val="en-US"/>
        </w:rPr>
        <w:t>2 key objectives</w:t>
      </w:r>
      <w:r w:rsidR="006232D4">
        <w:rPr>
          <w:rFonts w:cs="Calibri"/>
          <w:lang w:val="en-US"/>
        </w:rPr>
        <w:t>.</w:t>
      </w:r>
      <w:r w:rsidRPr="006232D4">
        <w:rPr>
          <w:rFonts w:cs="Calibri"/>
          <w:lang w:val="en-US"/>
        </w:rPr>
        <w:t xml:space="preserve"> </w:t>
      </w:r>
    </w:p>
    <w:p w14:paraId="596A559E" w14:textId="77777777" w:rsidR="0099742E" w:rsidRPr="006232D4" w:rsidRDefault="0099742E" w:rsidP="0099742E">
      <w:pPr>
        <w:pStyle w:val="ListParagraph"/>
        <w:widowControl w:val="0"/>
        <w:autoSpaceDE w:val="0"/>
        <w:autoSpaceDN w:val="0"/>
        <w:adjustRightInd w:val="0"/>
        <w:spacing w:after="240"/>
        <w:rPr>
          <w:rFonts w:cs="Times"/>
          <w:lang w:val="en-US"/>
        </w:rPr>
      </w:pPr>
    </w:p>
    <w:p w14:paraId="57FA0402" w14:textId="77777777"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The focus is now on the breadth and depth of a child’s learning. This means that we approach concepts from various angles in order to deepen a child’s understanding and application of their learning. </w:t>
      </w:r>
    </w:p>
    <w:p w14:paraId="2D78AF06" w14:textId="5547AF9E" w:rsidR="000B112C" w:rsidRPr="00BF6242" w:rsidRDefault="006232D4" w:rsidP="000B112C">
      <w:pPr>
        <w:widowControl w:val="0"/>
        <w:autoSpaceDE w:val="0"/>
        <w:autoSpaceDN w:val="0"/>
        <w:adjustRightInd w:val="0"/>
        <w:spacing w:after="240"/>
        <w:rPr>
          <w:rFonts w:cs="Times"/>
          <w:lang w:val="en-US"/>
        </w:rPr>
      </w:pPr>
      <w:r>
        <w:rPr>
          <w:rFonts w:cs="Calibri"/>
          <w:lang w:val="en-US"/>
        </w:rPr>
        <w:t>For each key objective,</w:t>
      </w:r>
      <w:r w:rsidR="000B112C" w:rsidRPr="00BF6242">
        <w:rPr>
          <w:rFonts w:cs="Calibri"/>
          <w:lang w:val="en-US"/>
        </w:rPr>
        <w:t xml:space="preserve"> we use </w:t>
      </w:r>
      <w:r>
        <w:rPr>
          <w:rFonts w:cs="Calibri"/>
          <w:lang w:val="en-US"/>
        </w:rPr>
        <w:t xml:space="preserve">in school </w:t>
      </w:r>
      <w:r w:rsidR="000B112C" w:rsidRPr="00BF6242">
        <w:rPr>
          <w:rFonts w:cs="Calibri"/>
          <w:lang w:val="en-US"/>
        </w:rPr>
        <w:t xml:space="preserve">the following </w:t>
      </w:r>
      <w:proofErr w:type="spellStart"/>
      <w:r w:rsidR="00BF6242">
        <w:rPr>
          <w:rFonts w:cs="Calibri"/>
          <w:lang w:val="en-US"/>
        </w:rPr>
        <w:t>colours</w:t>
      </w:r>
      <w:proofErr w:type="spellEnd"/>
      <w:r w:rsidR="00BF6242">
        <w:rPr>
          <w:rFonts w:cs="Calibri"/>
          <w:lang w:val="en-US"/>
        </w:rPr>
        <w:t xml:space="preserve"> </w:t>
      </w:r>
      <w:r w:rsidR="000B112C" w:rsidRPr="00BF6242">
        <w:rPr>
          <w:rFonts w:cs="Calibri"/>
          <w:lang w:val="en-US"/>
        </w:rPr>
        <w:t xml:space="preserve">to explain how deep a child’s knowledge, skills and understanding are: </w:t>
      </w:r>
    </w:p>
    <w:p w14:paraId="09DF3B0C" w14:textId="6B96EB3E" w:rsidR="000B112C" w:rsidRDefault="000B112C" w:rsidP="000B112C">
      <w:pPr>
        <w:widowControl w:val="0"/>
        <w:autoSpaceDE w:val="0"/>
        <w:autoSpaceDN w:val="0"/>
        <w:adjustRightInd w:val="0"/>
        <w:spacing w:after="240"/>
        <w:rPr>
          <w:rFonts w:cs="Calibri"/>
          <w:lang w:val="en-US"/>
        </w:rPr>
      </w:pPr>
      <w:r w:rsidRPr="00BF6242">
        <w:rPr>
          <w:rFonts w:cs="Calibri"/>
          <w:lang w:val="en-US"/>
        </w:rPr>
        <w:t>During each term, the child will</w:t>
      </w:r>
      <w:r w:rsidR="00BF6242">
        <w:rPr>
          <w:rFonts w:cs="Calibri"/>
          <w:lang w:val="en-US"/>
        </w:rPr>
        <w:t xml:space="preserve"> be assessed as to how well they have achieved various objectives. </w:t>
      </w:r>
    </w:p>
    <w:tbl>
      <w:tblPr>
        <w:tblStyle w:val="TableGrid"/>
        <w:tblW w:w="0" w:type="auto"/>
        <w:tblInd w:w="1557" w:type="dxa"/>
        <w:tblLook w:val="04A0" w:firstRow="1" w:lastRow="0" w:firstColumn="1" w:lastColumn="0" w:noHBand="0" w:noVBand="1"/>
      </w:tblPr>
      <w:tblGrid>
        <w:gridCol w:w="2838"/>
        <w:gridCol w:w="2839"/>
      </w:tblGrid>
      <w:tr w:rsidR="001E013F" w14:paraId="41C27624" w14:textId="77777777" w:rsidTr="006232D4">
        <w:trPr>
          <w:trHeight w:val="321"/>
        </w:trPr>
        <w:tc>
          <w:tcPr>
            <w:tcW w:w="2838" w:type="dxa"/>
          </w:tcPr>
          <w:p w14:paraId="12D7A04D" w14:textId="2D3434EF" w:rsidR="001E013F" w:rsidRDefault="001E013F" w:rsidP="006232D4">
            <w:pPr>
              <w:widowControl w:val="0"/>
              <w:autoSpaceDE w:val="0"/>
              <w:autoSpaceDN w:val="0"/>
              <w:adjustRightInd w:val="0"/>
              <w:spacing w:after="240"/>
              <w:jc w:val="center"/>
              <w:rPr>
                <w:rFonts w:cs="Times"/>
                <w:lang w:val="en-US"/>
              </w:rPr>
            </w:pPr>
            <w:r>
              <w:rPr>
                <w:rFonts w:cs="Times"/>
                <w:lang w:val="en-US"/>
              </w:rPr>
              <w:t>Terminology</w:t>
            </w:r>
          </w:p>
        </w:tc>
        <w:tc>
          <w:tcPr>
            <w:tcW w:w="2839" w:type="dxa"/>
          </w:tcPr>
          <w:p w14:paraId="752D76EC" w14:textId="46DF8B97" w:rsidR="001E013F" w:rsidRDefault="001E013F" w:rsidP="006232D4">
            <w:pPr>
              <w:widowControl w:val="0"/>
              <w:autoSpaceDE w:val="0"/>
              <w:autoSpaceDN w:val="0"/>
              <w:adjustRightInd w:val="0"/>
              <w:spacing w:after="240"/>
              <w:jc w:val="center"/>
              <w:rPr>
                <w:rFonts w:cs="Times"/>
                <w:lang w:val="en-US"/>
              </w:rPr>
            </w:pPr>
            <w:r>
              <w:rPr>
                <w:rFonts w:cs="Times"/>
                <w:lang w:val="en-US"/>
              </w:rPr>
              <w:t>What does it mean?</w:t>
            </w:r>
          </w:p>
        </w:tc>
      </w:tr>
      <w:tr w:rsidR="001E013F" w14:paraId="0889E573" w14:textId="77777777" w:rsidTr="001E013F">
        <w:trPr>
          <w:trHeight w:val="866"/>
        </w:trPr>
        <w:tc>
          <w:tcPr>
            <w:tcW w:w="2838" w:type="dxa"/>
          </w:tcPr>
          <w:p w14:paraId="33946CD2" w14:textId="601F856F" w:rsidR="001E013F" w:rsidRPr="00BF6242" w:rsidRDefault="001E013F" w:rsidP="006232D4">
            <w:pPr>
              <w:widowControl w:val="0"/>
              <w:autoSpaceDE w:val="0"/>
              <w:autoSpaceDN w:val="0"/>
              <w:adjustRightInd w:val="0"/>
              <w:spacing w:after="240"/>
              <w:jc w:val="center"/>
              <w:rPr>
                <w:rFonts w:cs="Times"/>
                <w:lang w:val="en-US"/>
              </w:rPr>
            </w:pPr>
            <w:r>
              <w:rPr>
                <w:rFonts w:cs="Times"/>
                <w:lang w:val="en-US"/>
              </w:rPr>
              <w:t>Red</w:t>
            </w:r>
          </w:p>
        </w:tc>
        <w:tc>
          <w:tcPr>
            <w:tcW w:w="2839" w:type="dxa"/>
          </w:tcPr>
          <w:p w14:paraId="763F20AC" w14:textId="45E27E65" w:rsidR="001E013F" w:rsidRDefault="001E013F" w:rsidP="006232D4">
            <w:pPr>
              <w:widowControl w:val="0"/>
              <w:autoSpaceDE w:val="0"/>
              <w:autoSpaceDN w:val="0"/>
              <w:adjustRightInd w:val="0"/>
              <w:spacing w:after="240"/>
              <w:jc w:val="center"/>
              <w:rPr>
                <w:rFonts w:cs="Times"/>
                <w:lang w:val="en-US"/>
              </w:rPr>
            </w:pPr>
            <w:r>
              <w:rPr>
                <w:rFonts w:cs="Times"/>
                <w:lang w:val="en-US"/>
              </w:rPr>
              <w:t>Child has been unable to grasp the concept, even with support.</w:t>
            </w:r>
          </w:p>
        </w:tc>
      </w:tr>
      <w:tr w:rsidR="001E013F" w14:paraId="320ACBEF" w14:textId="77777777" w:rsidTr="001E013F">
        <w:tc>
          <w:tcPr>
            <w:tcW w:w="2838" w:type="dxa"/>
          </w:tcPr>
          <w:p w14:paraId="5C3B2B9A" w14:textId="3043293A" w:rsidR="001E013F" w:rsidRDefault="001E013F" w:rsidP="006232D4">
            <w:pPr>
              <w:widowControl w:val="0"/>
              <w:autoSpaceDE w:val="0"/>
              <w:autoSpaceDN w:val="0"/>
              <w:adjustRightInd w:val="0"/>
              <w:spacing w:after="240"/>
              <w:jc w:val="center"/>
              <w:rPr>
                <w:rFonts w:cs="Times"/>
                <w:lang w:val="en-US"/>
              </w:rPr>
            </w:pPr>
            <w:r>
              <w:rPr>
                <w:rFonts w:cs="Times"/>
                <w:lang w:val="en-US"/>
              </w:rPr>
              <w:t>Yellow</w:t>
            </w:r>
          </w:p>
        </w:tc>
        <w:tc>
          <w:tcPr>
            <w:tcW w:w="2839" w:type="dxa"/>
          </w:tcPr>
          <w:p w14:paraId="65049BB1" w14:textId="682895C7" w:rsidR="001E013F" w:rsidRDefault="001E013F" w:rsidP="006232D4">
            <w:pPr>
              <w:widowControl w:val="0"/>
              <w:autoSpaceDE w:val="0"/>
              <w:autoSpaceDN w:val="0"/>
              <w:adjustRightInd w:val="0"/>
              <w:spacing w:after="240"/>
              <w:jc w:val="center"/>
              <w:rPr>
                <w:rFonts w:cs="Times"/>
                <w:lang w:val="en-US"/>
              </w:rPr>
            </w:pPr>
            <w:r>
              <w:rPr>
                <w:rFonts w:cs="Calibri"/>
                <w:lang w:val="en-US"/>
              </w:rPr>
              <w:t>C</w:t>
            </w:r>
            <w:r w:rsidRPr="00BF6242">
              <w:rPr>
                <w:rFonts w:cs="Calibri"/>
                <w:lang w:val="en-US"/>
              </w:rPr>
              <w:t>hild is able to work with scaffolding, and prompts</w:t>
            </w:r>
          </w:p>
        </w:tc>
      </w:tr>
      <w:tr w:rsidR="001E013F" w14:paraId="3936769D" w14:textId="77777777" w:rsidTr="001E013F">
        <w:tc>
          <w:tcPr>
            <w:tcW w:w="2838" w:type="dxa"/>
          </w:tcPr>
          <w:p w14:paraId="633E5BE0" w14:textId="3A292387" w:rsidR="001E013F" w:rsidRDefault="001E013F" w:rsidP="006232D4">
            <w:pPr>
              <w:widowControl w:val="0"/>
              <w:autoSpaceDE w:val="0"/>
              <w:autoSpaceDN w:val="0"/>
              <w:adjustRightInd w:val="0"/>
              <w:spacing w:after="240"/>
              <w:jc w:val="center"/>
              <w:rPr>
                <w:rFonts w:cs="Times"/>
                <w:lang w:val="en-US"/>
              </w:rPr>
            </w:pPr>
            <w:r>
              <w:rPr>
                <w:rFonts w:cs="Times"/>
                <w:lang w:val="en-US"/>
              </w:rPr>
              <w:t>Green</w:t>
            </w:r>
          </w:p>
        </w:tc>
        <w:tc>
          <w:tcPr>
            <w:tcW w:w="2839" w:type="dxa"/>
          </w:tcPr>
          <w:p w14:paraId="6A578839" w14:textId="4AC121FD" w:rsidR="001E013F" w:rsidRDefault="001E013F" w:rsidP="006232D4">
            <w:pPr>
              <w:widowControl w:val="0"/>
              <w:autoSpaceDE w:val="0"/>
              <w:autoSpaceDN w:val="0"/>
              <w:adjustRightInd w:val="0"/>
              <w:spacing w:after="240"/>
              <w:jc w:val="center"/>
              <w:rPr>
                <w:rFonts w:cs="Times"/>
                <w:lang w:val="en-US"/>
              </w:rPr>
            </w:pPr>
            <w:r>
              <w:rPr>
                <w:rFonts w:cs="Calibri"/>
                <w:lang w:val="en-US"/>
              </w:rPr>
              <w:t>C</w:t>
            </w:r>
            <w:r w:rsidRPr="00BF6242">
              <w:rPr>
                <w:rFonts w:cs="Calibri"/>
                <w:lang w:val="en-US"/>
              </w:rPr>
              <w:t xml:space="preserve">hild is able to work with </w:t>
            </w:r>
            <w:r>
              <w:rPr>
                <w:rFonts w:cs="Calibri"/>
                <w:lang w:val="en-US"/>
              </w:rPr>
              <w:t xml:space="preserve">minimal </w:t>
            </w:r>
            <w:r w:rsidRPr="00BF6242">
              <w:rPr>
                <w:rFonts w:cs="Calibri"/>
                <w:lang w:val="en-US"/>
              </w:rPr>
              <w:t>scaffolding, and prompts</w:t>
            </w:r>
            <w:r>
              <w:rPr>
                <w:rFonts w:cs="Calibri"/>
                <w:lang w:val="en-US"/>
              </w:rPr>
              <w:t xml:space="preserve"> and they are beginning to use and apply their knowledge.</w:t>
            </w:r>
          </w:p>
        </w:tc>
      </w:tr>
      <w:tr w:rsidR="001E013F" w14:paraId="5C6BC43D" w14:textId="77777777" w:rsidTr="001E013F">
        <w:tc>
          <w:tcPr>
            <w:tcW w:w="2838" w:type="dxa"/>
          </w:tcPr>
          <w:p w14:paraId="79712C97" w14:textId="30CD8560" w:rsidR="001E013F" w:rsidRDefault="001E013F" w:rsidP="006232D4">
            <w:pPr>
              <w:widowControl w:val="0"/>
              <w:autoSpaceDE w:val="0"/>
              <w:autoSpaceDN w:val="0"/>
              <w:adjustRightInd w:val="0"/>
              <w:spacing w:after="240"/>
              <w:jc w:val="center"/>
              <w:rPr>
                <w:rFonts w:cs="Times"/>
                <w:lang w:val="en-US"/>
              </w:rPr>
            </w:pPr>
            <w:r>
              <w:rPr>
                <w:rFonts w:cs="Times"/>
                <w:lang w:val="en-US"/>
              </w:rPr>
              <w:t>Purple</w:t>
            </w:r>
          </w:p>
        </w:tc>
        <w:tc>
          <w:tcPr>
            <w:tcW w:w="2839" w:type="dxa"/>
          </w:tcPr>
          <w:p w14:paraId="05C8889B" w14:textId="5744D7CB" w:rsidR="001E013F" w:rsidRDefault="001E013F" w:rsidP="006232D4">
            <w:pPr>
              <w:widowControl w:val="0"/>
              <w:autoSpaceDE w:val="0"/>
              <w:autoSpaceDN w:val="0"/>
              <w:adjustRightInd w:val="0"/>
              <w:spacing w:after="240"/>
              <w:jc w:val="center"/>
              <w:rPr>
                <w:rFonts w:cs="Times"/>
                <w:lang w:val="en-US"/>
              </w:rPr>
            </w:pPr>
            <w:r>
              <w:rPr>
                <w:rFonts w:cs="Times"/>
                <w:lang w:val="en-US"/>
              </w:rPr>
              <w:t>Child is able to use and apply knowledge and skills confidently and independently.</w:t>
            </w:r>
          </w:p>
        </w:tc>
      </w:tr>
      <w:tr w:rsidR="001E013F" w14:paraId="1F15CAC4" w14:textId="77777777" w:rsidTr="001E013F">
        <w:tc>
          <w:tcPr>
            <w:tcW w:w="2838" w:type="dxa"/>
          </w:tcPr>
          <w:p w14:paraId="2D545178" w14:textId="57828984" w:rsidR="001E013F" w:rsidRDefault="001E013F" w:rsidP="006232D4">
            <w:pPr>
              <w:widowControl w:val="0"/>
              <w:autoSpaceDE w:val="0"/>
              <w:autoSpaceDN w:val="0"/>
              <w:adjustRightInd w:val="0"/>
              <w:spacing w:after="240"/>
              <w:jc w:val="center"/>
              <w:rPr>
                <w:rFonts w:cs="Times"/>
                <w:lang w:val="en-US"/>
              </w:rPr>
            </w:pPr>
            <w:r>
              <w:rPr>
                <w:rFonts w:cs="Times"/>
                <w:lang w:val="en-US"/>
              </w:rPr>
              <w:t>Grey</w:t>
            </w:r>
          </w:p>
        </w:tc>
        <w:tc>
          <w:tcPr>
            <w:tcW w:w="2839" w:type="dxa"/>
          </w:tcPr>
          <w:p w14:paraId="16C6455C" w14:textId="55CAB97E" w:rsidR="001E013F" w:rsidRDefault="001E013F" w:rsidP="006232D4">
            <w:pPr>
              <w:widowControl w:val="0"/>
              <w:autoSpaceDE w:val="0"/>
              <w:autoSpaceDN w:val="0"/>
              <w:adjustRightInd w:val="0"/>
              <w:spacing w:after="240"/>
              <w:jc w:val="center"/>
              <w:rPr>
                <w:rFonts w:cs="Times"/>
                <w:lang w:val="en-US"/>
              </w:rPr>
            </w:pPr>
            <w:r>
              <w:rPr>
                <w:rFonts w:cs="Times"/>
                <w:lang w:val="en-US"/>
              </w:rPr>
              <w:t>Child has been absent during the exploration of this area.</w:t>
            </w:r>
          </w:p>
        </w:tc>
      </w:tr>
    </w:tbl>
    <w:p w14:paraId="53E8E1DF" w14:textId="6E41CC10" w:rsidR="000B112C" w:rsidRPr="00BF6242" w:rsidRDefault="000B112C" w:rsidP="000B112C">
      <w:pPr>
        <w:widowControl w:val="0"/>
        <w:autoSpaceDE w:val="0"/>
        <w:autoSpaceDN w:val="0"/>
        <w:adjustRightInd w:val="0"/>
        <w:rPr>
          <w:rFonts w:cs="Times"/>
          <w:lang w:val="en-US"/>
        </w:rPr>
      </w:pPr>
    </w:p>
    <w:p w14:paraId="5AA7D8D9" w14:textId="0D8B1931" w:rsidR="000B112C" w:rsidRPr="00BF6242" w:rsidRDefault="000B112C" w:rsidP="000B112C">
      <w:pPr>
        <w:widowControl w:val="0"/>
        <w:autoSpaceDE w:val="0"/>
        <w:autoSpaceDN w:val="0"/>
        <w:adjustRightInd w:val="0"/>
        <w:spacing w:after="240"/>
        <w:rPr>
          <w:rFonts w:cs="Times"/>
          <w:lang w:val="en-US"/>
        </w:rPr>
      </w:pPr>
      <w:r w:rsidRPr="00BF6242">
        <w:rPr>
          <w:rFonts w:cs="Times"/>
          <w:color w:val="0000C0"/>
          <w:lang w:val="en-US"/>
        </w:rPr>
        <w:t>4. TRACKING</w:t>
      </w:r>
      <w:r w:rsidR="002F150E">
        <w:rPr>
          <w:rFonts w:cs="Times"/>
          <w:color w:val="0000C0"/>
          <w:lang w:val="en-US"/>
        </w:rPr>
        <w:t xml:space="preserve"> </w:t>
      </w:r>
      <w:r w:rsidRPr="00BF6242">
        <w:rPr>
          <w:rFonts w:cs="Times"/>
          <w:color w:val="0000C0"/>
          <w:lang w:val="en-US"/>
        </w:rPr>
        <w:t>PUPIL</w:t>
      </w:r>
      <w:r w:rsidR="002F150E">
        <w:rPr>
          <w:rFonts w:cs="Times"/>
          <w:color w:val="0000C0"/>
          <w:lang w:val="en-US"/>
        </w:rPr>
        <w:t xml:space="preserve"> </w:t>
      </w:r>
      <w:r w:rsidRPr="00BF6242">
        <w:rPr>
          <w:rFonts w:cs="Times"/>
          <w:color w:val="0000C0"/>
          <w:lang w:val="en-US"/>
        </w:rPr>
        <w:t xml:space="preserve">PROGRESS </w:t>
      </w:r>
    </w:p>
    <w:p w14:paraId="7436E235" w14:textId="3F06C2B5"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We track and record children’s progress against each </w:t>
      </w:r>
      <w:r w:rsidR="00484974">
        <w:rPr>
          <w:rFonts w:cs="Calibri"/>
          <w:lang w:val="en-US"/>
        </w:rPr>
        <w:t xml:space="preserve">key </w:t>
      </w:r>
      <w:r w:rsidRPr="00BF6242">
        <w:rPr>
          <w:rFonts w:cs="Calibri"/>
          <w:lang w:val="en-US"/>
        </w:rPr>
        <w:t xml:space="preserve">objective </w:t>
      </w:r>
      <w:r w:rsidR="00D3373B">
        <w:rPr>
          <w:rFonts w:cs="Calibri"/>
          <w:lang w:val="en-US"/>
        </w:rPr>
        <w:t xml:space="preserve">from </w:t>
      </w:r>
      <w:r w:rsidRPr="00BF6242">
        <w:rPr>
          <w:rFonts w:cs="Calibri"/>
          <w:lang w:val="en-US"/>
        </w:rPr>
        <w:t>within their</w:t>
      </w:r>
      <w:r w:rsidR="006232D4">
        <w:rPr>
          <w:rFonts w:cs="Calibri"/>
          <w:lang w:val="en-US"/>
        </w:rPr>
        <w:t xml:space="preserve"> year group’s part of the National C</w:t>
      </w:r>
      <w:r w:rsidRPr="00BF6242">
        <w:rPr>
          <w:rFonts w:cs="Calibri"/>
          <w:lang w:val="en-US"/>
        </w:rPr>
        <w:t xml:space="preserve">urriculum. The year group’s half termly or termly </w:t>
      </w:r>
      <w:r w:rsidR="00766025">
        <w:rPr>
          <w:rFonts w:cs="Calibri"/>
          <w:lang w:val="en-US"/>
        </w:rPr>
        <w:t>overviews</w:t>
      </w:r>
      <w:r w:rsidRPr="00BF6242">
        <w:rPr>
          <w:rFonts w:cs="Calibri"/>
          <w:lang w:val="en-US"/>
        </w:rPr>
        <w:t xml:space="preserve"> can be found on each year group’s</w:t>
      </w:r>
      <w:r w:rsidR="00654168">
        <w:rPr>
          <w:rFonts w:cs="Calibri"/>
          <w:lang w:val="en-US"/>
        </w:rPr>
        <w:t xml:space="preserve"> </w:t>
      </w:r>
      <w:r w:rsidR="008D3E3D">
        <w:rPr>
          <w:rFonts w:cs="Calibri"/>
          <w:lang w:val="en-US"/>
        </w:rPr>
        <w:t>termly newsletters in the year group section of our school website</w:t>
      </w:r>
      <w:r w:rsidRPr="00BF6242">
        <w:rPr>
          <w:rFonts w:cs="Calibri"/>
          <w:lang w:val="en-US"/>
        </w:rPr>
        <w:t xml:space="preserve">. </w:t>
      </w:r>
      <w:r w:rsidR="008D3E3D">
        <w:rPr>
          <w:rFonts w:cs="Calibri"/>
          <w:lang w:val="en-US"/>
        </w:rPr>
        <w:t>Each year groups learning ladders</w:t>
      </w:r>
      <w:r w:rsidR="00D3373B">
        <w:rPr>
          <w:rFonts w:cs="Calibri"/>
          <w:lang w:val="en-US"/>
        </w:rPr>
        <w:t xml:space="preserve"> (their key objectives)</w:t>
      </w:r>
      <w:r w:rsidR="008D3E3D">
        <w:rPr>
          <w:rFonts w:cs="Calibri"/>
          <w:lang w:val="en-US"/>
        </w:rPr>
        <w:t xml:space="preserve"> can be found on the home page of assessment without levels</w:t>
      </w:r>
      <w:r w:rsidR="00D3373B">
        <w:rPr>
          <w:rFonts w:cs="Calibri"/>
          <w:lang w:val="en-US"/>
        </w:rPr>
        <w:t>,</w:t>
      </w:r>
      <w:r w:rsidR="008D3E3D">
        <w:rPr>
          <w:rFonts w:cs="Calibri"/>
          <w:lang w:val="en-US"/>
        </w:rPr>
        <w:t xml:space="preserve"> on the school website. </w:t>
      </w:r>
    </w:p>
    <w:p w14:paraId="7891023D" w14:textId="4FE35481" w:rsidR="000B112C" w:rsidRPr="008D3E3D" w:rsidRDefault="008D3E3D" w:rsidP="000B112C">
      <w:pPr>
        <w:widowControl w:val="0"/>
        <w:autoSpaceDE w:val="0"/>
        <w:autoSpaceDN w:val="0"/>
        <w:adjustRightInd w:val="0"/>
        <w:spacing w:after="240"/>
        <w:rPr>
          <w:rFonts w:cs="Calibri"/>
          <w:lang w:val="en-US"/>
        </w:rPr>
      </w:pPr>
      <w:r>
        <w:rPr>
          <w:rFonts w:cs="Calibri"/>
          <w:lang w:val="en-US"/>
        </w:rPr>
        <w:t>At Parkfield, w</w:t>
      </w:r>
      <w:r w:rsidR="000B112C" w:rsidRPr="00BF6242">
        <w:rPr>
          <w:rFonts w:cs="Calibri"/>
          <w:lang w:val="en-US"/>
        </w:rPr>
        <w:t xml:space="preserve">e track and monitor pupil progress on a daily basis, through: </w:t>
      </w:r>
    </w:p>
    <w:p w14:paraId="4BACE3DC" w14:textId="77777777" w:rsidR="00766025" w:rsidRPr="00766025" w:rsidRDefault="000B112C"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Questio</w:t>
      </w:r>
      <w:r w:rsidR="00766025">
        <w:rPr>
          <w:rFonts w:cs="Calibri"/>
          <w:lang w:val="en-US"/>
        </w:rPr>
        <w:t>ning, observation and dialogue;</w:t>
      </w:r>
    </w:p>
    <w:p w14:paraId="6EA20C42" w14:textId="1EFBA14C" w:rsidR="000B112C" w:rsidRPr="0099742E" w:rsidRDefault="000B112C"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Children knowing what they are being asked to le</w:t>
      </w:r>
      <w:r w:rsidR="00766025">
        <w:rPr>
          <w:rFonts w:cs="Calibri"/>
          <w:lang w:val="en-US"/>
        </w:rPr>
        <w:t>arn, and more importantly, why;</w:t>
      </w:r>
    </w:p>
    <w:p w14:paraId="5F636CBB" w14:textId="77777777" w:rsidR="0099742E" w:rsidRPr="0099742E" w:rsidRDefault="0099742E" w:rsidP="0099742E">
      <w:pPr>
        <w:widowControl w:val="0"/>
        <w:tabs>
          <w:tab w:val="left" w:pos="220"/>
          <w:tab w:val="left" w:pos="720"/>
        </w:tabs>
        <w:autoSpaceDE w:val="0"/>
        <w:autoSpaceDN w:val="0"/>
        <w:adjustRightInd w:val="0"/>
        <w:spacing w:after="240"/>
        <w:rPr>
          <w:rFonts w:cs="Times"/>
          <w:lang w:val="en-US"/>
        </w:rPr>
      </w:pPr>
    </w:p>
    <w:p w14:paraId="62B06E98" w14:textId="2CE8085B" w:rsidR="00766025" w:rsidRPr="00766025" w:rsidRDefault="00D3373B"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Pr>
          <w:rFonts w:cs="Calibri"/>
          <w:lang w:val="en-US"/>
        </w:rPr>
        <w:t>Children discussing, formulating and agreeing the s</w:t>
      </w:r>
      <w:r w:rsidR="000B112C" w:rsidRPr="00766025">
        <w:rPr>
          <w:rFonts w:cs="Calibri"/>
          <w:lang w:val="en-US"/>
        </w:rPr>
        <w:t>uccess criteria are during lesson</w:t>
      </w:r>
      <w:r w:rsidR="00766025">
        <w:rPr>
          <w:rFonts w:cs="Calibri"/>
          <w:lang w:val="en-US"/>
        </w:rPr>
        <w:t>s</w:t>
      </w:r>
      <w:r w:rsidR="000B112C" w:rsidRPr="00766025">
        <w:rPr>
          <w:rFonts w:cs="Calibri"/>
          <w:lang w:val="en-US"/>
        </w:rPr>
        <w:t>. Work is then assessed against the success criteria by the child, the teache</w:t>
      </w:r>
      <w:r w:rsidR="00766025">
        <w:rPr>
          <w:rFonts w:cs="Calibri"/>
          <w:lang w:val="en-US"/>
        </w:rPr>
        <w:t>r, or both;</w:t>
      </w:r>
      <w:r w:rsidR="000B112C" w:rsidRPr="00766025">
        <w:rPr>
          <w:rFonts w:cs="Calibri"/>
          <w:lang w:val="en-US"/>
        </w:rPr>
        <w:t xml:space="preserve"> </w:t>
      </w:r>
      <w:r w:rsidR="000B112C" w:rsidRPr="00766025">
        <w:rPr>
          <w:rFonts w:ascii="MS Mincho" w:eastAsia="MS Mincho" w:hAnsi="MS Mincho" w:cs="MS Mincho"/>
          <w:lang w:val="en-US"/>
        </w:rPr>
        <w:t> </w:t>
      </w:r>
    </w:p>
    <w:p w14:paraId="42B3ED78" w14:textId="6544D72A" w:rsidR="00766025" w:rsidRPr="00766025" w:rsidRDefault="00766025"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Three-way</w:t>
      </w:r>
      <w:r w:rsidR="000B112C" w:rsidRPr="00766025">
        <w:rPr>
          <w:rFonts w:cs="Calibri"/>
          <w:lang w:val="en-US"/>
        </w:rPr>
        <w:t xml:space="preserve"> feedback - pupil – peer – teacher – which c</w:t>
      </w:r>
      <w:r w:rsidR="00D3373B">
        <w:rPr>
          <w:rFonts w:cs="Calibri"/>
          <w:lang w:val="en-US"/>
        </w:rPr>
        <w:t>learly identifies next steps – T</w:t>
      </w:r>
      <w:r w:rsidR="000B112C" w:rsidRPr="00766025">
        <w:rPr>
          <w:rFonts w:cs="Calibri"/>
          <w:lang w:val="en-US"/>
        </w:rPr>
        <w:t>his ca</w:t>
      </w:r>
      <w:r>
        <w:rPr>
          <w:rFonts w:cs="Calibri"/>
          <w:lang w:val="en-US"/>
        </w:rPr>
        <w:t>n be verbal or written feedback;</w:t>
      </w:r>
      <w:r w:rsidR="000B112C" w:rsidRPr="00766025">
        <w:rPr>
          <w:rFonts w:cs="Calibri"/>
          <w:lang w:val="en-US"/>
        </w:rPr>
        <w:t xml:space="preserve"> </w:t>
      </w:r>
      <w:r w:rsidR="000B112C" w:rsidRPr="00766025">
        <w:rPr>
          <w:rFonts w:ascii="MS Mincho" w:eastAsia="MS Mincho" w:hAnsi="MS Mincho" w:cs="MS Mincho"/>
          <w:lang w:val="en-US"/>
        </w:rPr>
        <w:t> </w:t>
      </w:r>
    </w:p>
    <w:p w14:paraId="7486E6D7" w14:textId="6C69EA25" w:rsidR="00766025" w:rsidRPr="00766025" w:rsidRDefault="000B112C"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Regular pupil work scrutiny by the sen</w:t>
      </w:r>
      <w:r w:rsidR="00766025">
        <w:rPr>
          <w:rFonts w:cs="Calibri"/>
          <w:lang w:val="en-US"/>
        </w:rPr>
        <w:t xml:space="preserve">ior leadership team, subject </w:t>
      </w:r>
      <w:proofErr w:type="spellStart"/>
      <w:r w:rsidR="00766025">
        <w:rPr>
          <w:rFonts w:cs="Calibri"/>
          <w:lang w:val="en-US"/>
        </w:rPr>
        <w:t>co-</w:t>
      </w:r>
      <w:r w:rsidRPr="00766025">
        <w:rPr>
          <w:rFonts w:cs="Calibri"/>
          <w:lang w:val="en-US"/>
        </w:rPr>
        <w:t>ordinators</w:t>
      </w:r>
      <w:proofErr w:type="spellEnd"/>
      <w:r w:rsidRPr="00766025">
        <w:rPr>
          <w:rFonts w:cs="Calibri"/>
          <w:lang w:val="en-US"/>
        </w:rPr>
        <w:t xml:space="preserve"> or whole staff. </w:t>
      </w:r>
      <w:r w:rsidRPr="00766025">
        <w:rPr>
          <w:rFonts w:ascii="MS Mincho" w:eastAsia="MS Mincho" w:hAnsi="MS Mincho" w:cs="MS Mincho"/>
          <w:lang w:val="en-US"/>
        </w:rPr>
        <w:t> </w:t>
      </w:r>
    </w:p>
    <w:p w14:paraId="6A9797B8" w14:textId="3CFAC4A1" w:rsidR="00766025" w:rsidRPr="00766025" w:rsidRDefault="000B112C"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End of unit and end of term assessments</w:t>
      </w:r>
      <w:r w:rsidR="00D3373B">
        <w:rPr>
          <w:rFonts w:cs="Calibri"/>
          <w:lang w:val="en-US"/>
        </w:rPr>
        <w:t xml:space="preserve">, which </w:t>
      </w:r>
      <w:r w:rsidRPr="00766025">
        <w:rPr>
          <w:rFonts w:cs="Calibri"/>
          <w:lang w:val="en-US"/>
        </w:rPr>
        <w:t xml:space="preserve">help us to assess progress over time. </w:t>
      </w:r>
    </w:p>
    <w:p w14:paraId="4BF91A8E" w14:textId="11222FDA" w:rsidR="00766025" w:rsidRPr="00766025" w:rsidRDefault="00766025"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Pr>
          <w:rFonts w:cs="Calibri"/>
          <w:lang w:val="en-US"/>
        </w:rPr>
        <w:t>Each c</w:t>
      </w:r>
      <w:r w:rsidR="00D3373B">
        <w:rPr>
          <w:rFonts w:cs="Calibri"/>
          <w:lang w:val="en-US"/>
        </w:rPr>
        <w:t xml:space="preserve">hild’s attainment of objectives, which </w:t>
      </w:r>
      <w:r>
        <w:rPr>
          <w:rFonts w:cs="Calibri"/>
          <w:lang w:val="en-US"/>
        </w:rPr>
        <w:t>are recorded on a tracking system</w:t>
      </w:r>
      <w:r w:rsidR="000B112C" w:rsidRPr="00766025">
        <w:rPr>
          <w:rFonts w:cs="Calibri"/>
          <w:lang w:val="en-US"/>
        </w:rPr>
        <w:t>.</w:t>
      </w:r>
      <w:r>
        <w:rPr>
          <w:rFonts w:cs="Calibri"/>
          <w:lang w:val="en-US"/>
        </w:rPr>
        <w:t xml:space="preserve"> Patterns can then be </w:t>
      </w:r>
      <w:proofErr w:type="spellStart"/>
      <w:r>
        <w:rPr>
          <w:rFonts w:cs="Calibri"/>
          <w:lang w:val="en-US"/>
        </w:rPr>
        <w:t>analysed</w:t>
      </w:r>
      <w:proofErr w:type="spellEnd"/>
      <w:r>
        <w:rPr>
          <w:rFonts w:cs="Calibri"/>
          <w:lang w:val="en-US"/>
        </w:rPr>
        <w:t xml:space="preserve"> and support targeted accordingly;</w:t>
      </w:r>
      <w:r w:rsidR="000B112C" w:rsidRPr="00766025">
        <w:rPr>
          <w:rFonts w:cs="Calibri"/>
          <w:lang w:val="en-US"/>
        </w:rPr>
        <w:t xml:space="preserve"> </w:t>
      </w:r>
    </w:p>
    <w:p w14:paraId="286F604D" w14:textId="0EB55413" w:rsidR="00766025" w:rsidRPr="00766025" w:rsidRDefault="000B112C"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Children’s work in books</w:t>
      </w:r>
      <w:r w:rsidR="00D3373B">
        <w:rPr>
          <w:rFonts w:cs="Calibri"/>
          <w:lang w:val="en-US"/>
        </w:rPr>
        <w:t xml:space="preserve"> to</w:t>
      </w:r>
      <w:r w:rsidRPr="00766025">
        <w:rPr>
          <w:rFonts w:cs="Calibri"/>
          <w:lang w:val="en-US"/>
        </w:rPr>
        <w:t xml:space="preserve"> demonstrate p</w:t>
      </w:r>
      <w:r w:rsidR="00D3373B">
        <w:rPr>
          <w:rFonts w:cs="Calibri"/>
          <w:lang w:val="en-US"/>
        </w:rPr>
        <w:t>rogress. W</w:t>
      </w:r>
      <w:r w:rsidRPr="00766025">
        <w:rPr>
          <w:rFonts w:cs="Calibri"/>
          <w:lang w:val="en-US"/>
        </w:rPr>
        <w:t xml:space="preserve">e frequently monitor books to make sure teachers are providing the best possible learning opportunities </w:t>
      </w:r>
      <w:r w:rsidR="00D3373B">
        <w:rPr>
          <w:rFonts w:cs="Calibri"/>
          <w:lang w:val="en-US"/>
        </w:rPr>
        <w:t xml:space="preserve">and feedback </w:t>
      </w:r>
      <w:r w:rsidRPr="00766025">
        <w:rPr>
          <w:rFonts w:cs="Calibri"/>
          <w:lang w:val="en-US"/>
        </w:rPr>
        <w:t xml:space="preserve">for children. </w:t>
      </w:r>
      <w:r w:rsidRPr="00766025">
        <w:rPr>
          <w:rFonts w:ascii="MS Mincho" w:eastAsia="MS Mincho" w:hAnsi="MS Mincho" w:cs="MS Mincho"/>
          <w:lang w:val="en-US"/>
        </w:rPr>
        <w:t> </w:t>
      </w:r>
    </w:p>
    <w:p w14:paraId="5F14224D" w14:textId="658F13E2" w:rsidR="000B112C" w:rsidRPr="00766025" w:rsidRDefault="000B112C" w:rsidP="00766025">
      <w:pPr>
        <w:pStyle w:val="ListParagraph"/>
        <w:widowControl w:val="0"/>
        <w:numPr>
          <w:ilvl w:val="0"/>
          <w:numId w:val="12"/>
        </w:numPr>
        <w:tabs>
          <w:tab w:val="left" w:pos="220"/>
          <w:tab w:val="left" w:pos="720"/>
        </w:tabs>
        <w:autoSpaceDE w:val="0"/>
        <w:autoSpaceDN w:val="0"/>
        <w:adjustRightInd w:val="0"/>
        <w:spacing w:after="240"/>
        <w:rPr>
          <w:rFonts w:cs="Times"/>
          <w:lang w:val="en-US"/>
        </w:rPr>
      </w:pPr>
      <w:r w:rsidRPr="00766025">
        <w:rPr>
          <w:rFonts w:cs="Calibri"/>
          <w:lang w:val="en-US"/>
        </w:rPr>
        <w:t>Astute differentiation</w:t>
      </w:r>
      <w:r w:rsidR="00D3373B">
        <w:rPr>
          <w:rFonts w:cs="Calibri"/>
          <w:lang w:val="en-US"/>
        </w:rPr>
        <w:t>, which</w:t>
      </w:r>
      <w:r w:rsidRPr="00766025">
        <w:rPr>
          <w:rFonts w:cs="Calibri"/>
          <w:lang w:val="en-US"/>
        </w:rPr>
        <w:t xml:space="preserve"> ensures that tasks are matched to c</w:t>
      </w:r>
      <w:r w:rsidR="00D3373B">
        <w:rPr>
          <w:rFonts w:cs="Calibri"/>
          <w:lang w:val="en-US"/>
        </w:rPr>
        <w:t>hildren’s abilities and that they provide</w:t>
      </w:r>
      <w:r w:rsidRPr="00766025">
        <w:rPr>
          <w:rFonts w:cs="Calibri"/>
          <w:lang w:val="en-US"/>
        </w:rPr>
        <w:t xml:space="preserve"> high challenges for all. </w:t>
      </w:r>
      <w:r w:rsidRPr="00766025">
        <w:rPr>
          <w:rFonts w:ascii="MS Mincho" w:eastAsia="MS Mincho" w:hAnsi="MS Mincho" w:cs="MS Mincho"/>
          <w:lang w:val="en-US"/>
        </w:rPr>
        <w:t> </w:t>
      </w:r>
    </w:p>
    <w:p w14:paraId="2274D651" w14:textId="77777777" w:rsidR="000B112C" w:rsidRDefault="000B112C" w:rsidP="000B112C">
      <w:pPr>
        <w:widowControl w:val="0"/>
        <w:autoSpaceDE w:val="0"/>
        <w:autoSpaceDN w:val="0"/>
        <w:adjustRightInd w:val="0"/>
        <w:spacing w:after="240"/>
        <w:rPr>
          <w:rFonts w:cs="Times"/>
          <w:color w:val="0000C0"/>
          <w:lang w:val="en-US"/>
        </w:rPr>
      </w:pPr>
      <w:r w:rsidRPr="00BF6242">
        <w:rPr>
          <w:rFonts w:cs="Times"/>
          <w:color w:val="0000C0"/>
          <w:lang w:val="en-US"/>
        </w:rPr>
        <w:t xml:space="preserve">5. HOW DO WE TEST? </w:t>
      </w:r>
    </w:p>
    <w:tbl>
      <w:tblPr>
        <w:tblStyle w:val="TableGrid"/>
        <w:tblW w:w="9718" w:type="dxa"/>
        <w:tblInd w:w="-963" w:type="dxa"/>
        <w:tblLook w:val="04A0" w:firstRow="1" w:lastRow="0" w:firstColumn="1" w:lastColumn="0" w:noHBand="0" w:noVBand="1"/>
      </w:tblPr>
      <w:tblGrid>
        <w:gridCol w:w="1384"/>
        <w:gridCol w:w="5216"/>
        <w:gridCol w:w="3118"/>
      </w:tblGrid>
      <w:tr w:rsidR="009A4BBC" w14:paraId="6A9981D2" w14:textId="77777777" w:rsidTr="009A4BBC">
        <w:tc>
          <w:tcPr>
            <w:tcW w:w="1384" w:type="dxa"/>
          </w:tcPr>
          <w:p w14:paraId="4E0CE99B" w14:textId="29D4453B" w:rsidR="00857BAD" w:rsidRDefault="00857BAD" w:rsidP="009A4BBC">
            <w:pPr>
              <w:widowControl w:val="0"/>
              <w:autoSpaceDE w:val="0"/>
              <w:autoSpaceDN w:val="0"/>
              <w:adjustRightInd w:val="0"/>
              <w:spacing w:after="240"/>
              <w:jc w:val="center"/>
              <w:rPr>
                <w:rFonts w:cs="Times"/>
                <w:lang w:val="en-US"/>
              </w:rPr>
            </w:pPr>
            <w:r>
              <w:rPr>
                <w:rFonts w:cs="Times"/>
                <w:lang w:val="en-US"/>
              </w:rPr>
              <w:t>Year Group</w:t>
            </w:r>
          </w:p>
        </w:tc>
        <w:tc>
          <w:tcPr>
            <w:tcW w:w="5216" w:type="dxa"/>
          </w:tcPr>
          <w:p w14:paraId="606AC2A9" w14:textId="750C583D" w:rsidR="00857BAD" w:rsidRDefault="00857BAD" w:rsidP="009A4BBC">
            <w:pPr>
              <w:widowControl w:val="0"/>
              <w:autoSpaceDE w:val="0"/>
              <w:autoSpaceDN w:val="0"/>
              <w:adjustRightInd w:val="0"/>
              <w:spacing w:after="240"/>
              <w:jc w:val="center"/>
              <w:rPr>
                <w:rFonts w:cs="Times"/>
                <w:lang w:val="en-US"/>
              </w:rPr>
            </w:pPr>
            <w:r>
              <w:rPr>
                <w:rFonts w:cs="Times"/>
                <w:lang w:val="en-US"/>
              </w:rPr>
              <w:t>Statutory Testing</w:t>
            </w:r>
          </w:p>
        </w:tc>
        <w:tc>
          <w:tcPr>
            <w:tcW w:w="3118" w:type="dxa"/>
          </w:tcPr>
          <w:p w14:paraId="7ABAC80D" w14:textId="75A20E20" w:rsidR="00857BAD" w:rsidRDefault="00857BAD" w:rsidP="009A4BBC">
            <w:pPr>
              <w:widowControl w:val="0"/>
              <w:autoSpaceDE w:val="0"/>
              <w:autoSpaceDN w:val="0"/>
              <w:adjustRightInd w:val="0"/>
              <w:spacing w:after="240"/>
              <w:jc w:val="center"/>
              <w:rPr>
                <w:rFonts w:cs="Times"/>
                <w:lang w:val="en-US"/>
              </w:rPr>
            </w:pPr>
            <w:r>
              <w:rPr>
                <w:rFonts w:cs="Times"/>
                <w:lang w:val="en-US"/>
              </w:rPr>
              <w:t>Internal Tests</w:t>
            </w:r>
          </w:p>
        </w:tc>
      </w:tr>
      <w:tr w:rsidR="009A4BBC" w14:paraId="54B75092" w14:textId="77777777" w:rsidTr="009A4BBC">
        <w:tc>
          <w:tcPr>
            <w:tcW w:w="1384" w:type="dxa"/>
          </w:tcPr>
          <w:p w14:paraId="1E165319" w14:textId="6504C61A" w:rsidR="00857BAD" w:rsidRDefault="00857BAD" w:rsidP="009A4BBC">
            <w:pPr>
              <w:widowControl w:val="0"/>
              <w:autoSpaceDE w:val="0"/>
              <w:autoSpaceDN w:val="0"/>
              <w:adjustRightInd w:val="0"/>
              <w:spacing w:after="240"/>
              <w:jc w:val="center"/>
              <w:rPr>
                <w:rFonts w:cs="Times"/>
                <w:lang w:val="en-US"/>
              </w:rPr>
            </w:pPr>
            <w:r>
              <w:rPr>
                <w:rFonts w:cs="Times"/>
                <w:lang w:val="en-US"/>
              </w:rPr>
              <w:t>Nursery</w:t>
            </w:r>
          </w:p>
        </w:tc>
        <w:tc>
          <w:tcPr>
            <w:tcW w:w="5216" w:type="dxa"/>
          </w:tcPr>
          <w:p w14:paraId="597E9895" w14:textId="3DB4D1C5" w:rsidR="00857BAD" w:rsidRDefault="00BC677B" w:rsidP="009A4BBC">
            <w:pPr>
              <w:widowControl w:val="0"/>
              <w:autoSpaceDE w:val="0"/>
              <w:autoSpaceDN w:val="0"/>
              <w:adjustRightInd w:val="0"/>
              <w:spacing w:after="240"/>
              <w:jc w:val="center"/>
              <w:rPr>
                <w:rFonts w:cs="Times"/>
                <w:lang w:val="en-US"/>
              </w:rPr>
            </w:pPr>
            <w:r>
              <w:rPr>
                <w:rFonts w:cs="Times"/>
                <w:lang w:val="en-US"/>
              </w:rPr>
              <w:t>The children are continually assessed against the EYFS Early Learning Goals</w:t>
            </w:r>
          </w:p>
        </w:tc>
        <w:tc>
          <w:tcPr>
            <w:tcW w:w="3118" w:type="dxa"/>
          </w:tcPr>
          <w:p w14:paraId="68B0764D" w14:textId="6A490B63" w:rsidR="00857BAD" w:rsidRDefault="00BC677B" w:rsidP="009A4BBC">
            <w:pPr>
              <w:widowControl w:val="0"/>
              <w:autoSpaceDE w:val="0"/>
              <w:autoSpaceDN w:val="0"/>
              <w:adjustRightInd w:val="0"/>
              <w:spacing w:after="240"/>
              <w:jc w:val="center"/>
              <w:rPr>
                <w:rFonts w:cs="Times"/>
                <w:lang w:val="en-US"/>
              </w:rPr>
            </w:pPr>
            <w:r>
              <w:rPr>
                <w:rFonts w:cs="Times"/>
                <w:lang w:val="en-US"/>
              </w:rPr>
              <w:t xml:space="preserve">Nursery Baseline </w:t>
            </w:r>
          </w:p>
        </w:tc>
      </w:tr>
      <w:tr w:rsidR="009A4BBC" w14:paraId="41317534" w14:textId="77777777" w:rsidTr="009A4BBC">
        <w:tc>
          <w:tcPr>
            <w:tcW w:w="1384" w:type="dxa"/>
          </w:tcPr>
          <w:p w14:paraId="179AE0C3" w14:textId="0330C39E" w:rsidR="00857BAD" w:rsidRDefault="00857BAD" w:rsidP="009A4BBC">
            <w:pPr>
              <w:widowControl w:val="0"/>
              <w:autoSpaceDE w:val="0"/>
              <w:autoSpaceDN w:val="0"/>
              <w:adjustRightInd w:val="0"/>
              <w:spacing w:after="240"/>
              <w:jc w:val="center"/>
              <w:rPr>
                <w:rFonts w:cs="Times"/>
                <w:lang w:val="en-US"/>
              </w:rPr>
            </w:pPr>
            <w:r>
              <w:rPr>
                <w:rFonts w:cs="Times"/>
                <w:lang w:val="en-US"/>
              </w:rPr>
              <w:t>Reception</w:t>
            </w:r>
          </w:p>
        </w:tc>
        <w:tc>
          <w:tcPr>
            <w:tcW w:w="5216" w:type="dxa"/>
          </w:tcPr>
          <w:p w14:paraId="67786434" w14:textId="77777777" w:rsidR="00857BAD" w:rsidRDefault="00857BAD" w:rsidP="009A4BBC">
            <w:pPr>
              <w:widowControl w:val="0"/>
              <w:autoSpaceDE w:val="0"/>
              <w:autoSpaceDN w:val="0"/>
              <w:adjustRightInd w:val="0"/>
              <w:spacing w:after="240"/>
              <w:jc w:val="center"/>
              <w:rPr>
                <w:rFonts w:cs="Times"/>
                <w:lang w:val="en-US"/>
              </w:rPr>
            </w:pPr>
            <w:r>
              <w:rPr>
                <w:rFonts w:cs="Times"/>
                <w:lang w:val="en-US"/>
              </w:rPr>
              <w:t>Reception baseline testing (upon entry to reception)</w:t>
            </w:r>
          </w:p>
          <w:p w14:paraId="2BAD45A6" w14:textId="4F70BE3A" w:rsidR="00857BAD" w:rsidRDefault="00857BAD" w:rsidP="009A4BBC">
            <w:pPr>
              <w:widowControl w:val="0"/>
              <w:autoSpaceDE w:val="0"/>
              <w:autoSpaceDN w:val="0"/>
              <w:adjustRightInd w:val="0"/>
              <w:spacing w:after="240"/>
              <w:jc w:val="center"/>
              <w:rPr>
                <w:rFonts w:cs="Times"/>
                <w:lang w:val="en-US"/>
              </w:rPr>
            </w:pPr>
            <w:r>
              <w:rPr>
                <w:rFonts w:cs="Times"/>
                <w:lang w:val="en-US"/>
              </w:rPr>
              <w:t xml:space="preserve">The children are </w:t>
            </w:r>
            <w:r w:rsidR="008D3E3D">
              <w:rPr>
                <w:rFonts w:cs="Times"/>
                <w:lang w:val="en-US"/>
              </w:rPr>
              <w:t xml:space="preserve">continually </w:t>
            </w:r>
            <w:r>
              <w:rPr>
                <w:rFonts w:cs="Times"/>
                <w:lang w:val="en-US"/>
              </w:rPr>
              <w:t>assessed against the EYFS Early Learning Goals – These are reported at the end of the reception year.</w:t>
            </w:r>
          </w:p>
        </w:tc>
        <w:tc>
          <w:tcPr>
            <w:tcW w:w="3118" w:type="dxa"/>
          </w:tcPr>
          <w:p w14:paraId="3155BC9C" w14:textId="77777777" w:rsidR="00857BAD" w:rsidRDefault="00857BAD" w:rsidP="009A4BBC">
            <w:pPr>
              <w:widowControl w:val="0"/>
              <w:autoSpaceDE w:val="0"/>
              <w:autoSpaceDN w:val="0"/>
              <w:adjustRightInd w:val="0"/>
              <w:spacing w:after="240"/>
              <w:jc w:val="center"/>
              <w:rPr>
                <w:rFonts w:cs="Times"/>
                <w:lang w:val="en-US"/>
              </w:rPr>
            </w:pPr>
          </w:p>
        </w:tc>
      </w:tr>
      <w:tr w:rsidR="009A4BBC" w14:paraId="259F7E7C" w14:textId="77777777" w:rsidTr="009A4BBC">
        <w:tc>
          <w:tcPr>
            <w:tcW w:w="1384" w:type="dxa"/>
          </w:tcPr>
          <w:p w14:paraId="216A1F23" w14:textId="10A901F3" w:rsidR="00857BAD" w:rsidRDefault="00857BAD" w:rsidP="009A4BBC">
            <w:pPr>
              <w:widowControl w:val="0"/>
              <w:autoSpaceDE w:val="0"/>
              <w:autoSpaceDN w:val="0"/>
              <w:adjustRightInd w:val="0"/>
              <w:spacing w:after="240"/>
              <w:jc w:val="center"/>
              <w:rPr>
                <w:rFonts w:cs="Times"/>
                <w:lang w:val="en-US"/>
              </w:rPr>
            </w:pPr>
            <w:r>
              <w:rPr>
                <w:rFonts w:cs="Times"/>
                <w:lang w:val="en-US"/>
              </w:rPr>
              <w:t>Year 1</w:t>
            </w:r>
          </w:p>
        </w:tc>
        <w:tc>
          <w:tcPr>
            <w:tcW w:w="5216" w:type="dxa"/>
          </w:tcPr>
          <w:p w14:paraId="7F3953FC" w14:textId="333E9016" w:rsidR="00857BAD" w:rsidRDefault="009A4BBC" w:rsidP="009A4BBC">
            <w:pPr>
              <w:widowControl w:val="0"/>
              <w:autoSpaceDE w:val="0"/>
              <w:autoSpaceDN w:val="0"/>
              <w:adjustRightInd w:val="0"/>
              <w:spacing w:after="240"/>
              <w:jc w:val="center"/>
              <w:rPr>
                <w:rFonts w:cs="Times"/>
                <w:lang w:val="en-US"/>
              </w:rPr>
            </w:pPr>
            <w:r>
              <w:rPr>
                <w:rFonts w:cs="Times"/>
                <w:lang w:val="en-US"/>
              </w:rPr>
              <w:t>Phonics Test</w:t>
            </w:r>
          </w:p>
        </w:tc>
        <w:tc>
          <w:tcPr>
            <w:tcW w:w="3118" w:type="dxa"/>
          </w:tcPr>
          <w:p w14:paraId="5557D552" w14:textId="77777777" w:rsidR="00857BAD" w:rsidRDefault="00857BAD" w:rsidP="009A4BBC">
            <w:pPr>
              <w:widowControl w:val="0"/>
              <w:autoSpaceDE w:val="0"/>
              <w:autoSpaceDN w:val="0"/>
              <w:adjustRightInd w:val="0"/>
              <w:spacing w:after="240"/>
              <w:jc w:val="center"/>
              <w:rPr>
                <w:rFonts w:cs="Times"/>
                <w:lang w:val="en-US"/>
              </w:rPr>
            </w:pPr>
          </w:p>
        </w:tc>
      </w:tr>
      <w:tr w:rsidR="009A4BBC" w14:paraId="630A40D3" w14:textId="77777777" w:rsidTr="009A4BBC">
        <w:trPr>
          <w:trHeight w:val="796"/>
        </w:trPr>
        <w:tc>
          <w:tcPr>
            <w:tcW w:w="1384" w:type="dxa"/>
          </w:tcPr>
          <w:p w14:paraId="72C430C3" w14:textId="5B69C39C" w:rsidR="00857BAD" w:rsidRDefault="00857BAD" w:rsidP="009A4BBC">
            <w:pPr>
              <w:widowControl w:val="0"/>
              <w:autoSpaceDE w:val="0"/>
              <w:autoSpaceDN w:val="0"/>
              <w:adjustRightInd w:val="0"/>
              <w:spacing w:after="240"/>
              <w:jc w:val="center"/>
              <w:rPr>
                <w:rFonts w:cs="Times"/>
                <w:lang w:val="en-US"/>
              </w:rPr>
            </w:pPr>
            <w:r>
              <w:rPr>
                <w:rFonts w:cs="Times"/>
                <w:lang w:val="en-US"/>
              </w:rPr>
              <w:t>Year 2</w:t>
            </w:r>
          </w:p>
        </w:tc>
        <w:tc>
          <w:tcPr>
            <w:tcW w:w="5216" w:type="dxa"/>
          </w:tcPr>
          <w:p w14:paraId="20798B49" w14:textId="2975DE0C" w:rsidR="009A4BBC" w:rsidRDefault="009A4BBC" w:rsidP="009A4BBC">
            <w:pPr>
              <w:widowControl w:val="0"/>
              <w:autoSpaceDE w:val="0"/>
              <w:autoSpaceDN w:val="0"/>
              <w:adjustRightInd w:val="0"/>
              <w:spacing w:after="240"/>
              <w:jc w:val="center"/>
              <w:rPr>
                <w:rFonts w:cs="Times"/>
                <w:lang w:val="en-US"/>
              </w:rPr>
            </w:pPr>
            <w:r>
              <w:rPr>
                <w:rFonts w:cs="Times"/>
                <w:lang w:val="en-US"/>
              </w:rPr>
              <w:t>Phonics Tests retake for those children who didn’t pass in Year 1.</w:t>
            </w:r>
          </w:p>
          <w:p w14:paraId="6B8FA13F" w14:textId="6414D044" w:rsidR="008D3E3D" w:rsidRDefault="008D3E3D" w:rsidP="001A2018">
            <w:pPr>
              <w:widowControl w:val="0"/>
              <w:autoSpaceDE w:val="0"/>
              <w:autoSpaceDN w:val="0"/>
              <w:adjustRightInd w:val="0"/>
              <w:spacing w:after="240"/>
              <w:jc w:val="center"/>
              <w:rPr>
                <w:rFonts w:cs="Times"/>
                <w:lang w:val="en-US"/>
              </w:rPr>
            </w:pPr>
            <w:r>
              <w:rPr>
                <w:rFonts w:cs="Times"/>
                <w:lang w:val="en-US"/>
              </w:rPr>
              <w:t xml:space="preserve">KS1 SATs – Tests </w:t>
            </w:r>
            <w:r w:rsidR="001A2018">
              <w:rPr>
                <w:rFonts w:cs="Times"/>
                <w:lang w:val="en-US"/>
              </w:rPr>
              <w:t>in reading</w:t>
            </w:r>
            <w:r>
              <w:rPr>
                <w:rFonts w:cs="Times"/>
                <w:lang w:val="en-US"/>
              </w:rPr>
              <w:t>,</w:t>
            </w:r>
            <w:r w:rsidR="009833C6">
              <w:rPr>
                <w:rFonts w:cs="Times"/>
                <w:lang w:val="en-US"/>
              </w:rPr>
              <w:t xml:space="preserve"> writing,</w:t>
            </w:r>
            <w:r>
              <w:rPr>
                <w:rFonts w:cs="Times"/>
                <w:lang w:val="en-US"/>
              </w:rPr>
              <w:t xml:space="preserve"> </w:t>
            </w:r>
            <w:proofErr w:type="spellStart"/>
            <w:r>
              <w:rPr>
                <w:rFonts w:cs="Times"/>
                <w:lang w:val="en-US"/>
              </w:rPr>
              <w:t>maths</w:t>
            </w:r>
            <w:proofErr w:type="spellEnd"/>
            <w:r>
              <w:rPr>
                <w:rFonts w:cs="Times"/>
                <w:lang w:val="en-US"/>
              </w:rPr>
              <w:t xml:space="preserve"> and </w:t>
            </w:r>
            <w:r w:rsidR="001A2018">
              <w:rPr>
                <w:rFonts w:cs="Times"/>
                <w:lang w:val="en-US"/>
              </w:rPr>
              <w:t>GPS (grammar, punctuation and spelling)</w:t>
            </w:r>
          </w:p>
        </w:tc>
        <w:tc>
          <w:tcPr>
            <w:tcW w:w="3118" w:type="dxa"/>
          </w:tcPr>
          <w:p w14:paraId="0029EA32" w14:textId="77777777" w:rsidR="00857BAD" w:rsidRDefault="00857BAD" w:rsidP="009A4BBC">
            <w:pPr>
              <w:widowControl w:val="0"/>
              <w:autoSpaceDE w:val="0"/>
              <w:autoSpaceDN w:val="0"/>
              <w:adjustRightInd w:val="0"/>
              <w:spacing w:after="240"/>
              <w:jc w:val="center"/>
              <w:rPr>
                <w:rFonts w:cs="Times"/>
                <w:lang w:val="en-US"/>
              </w:rPr>
            </w:pPr>
          </w:p>
        </w:tc>
      </w:tr>
      <w:tr w:rsidR="009A4BBC" w14:paraId="0052EF8B" w14:textId="77777777" w:rsidTr="009A4BBC">
        <w:tc>
          <w:tcPr>
            <w:tcW w:w="1384" w:type="dxa"/>
          </w:tcPr>
          <w:p w14:paraId="1B65D57E" w14:textId="03821974" w:rsidR="00857BAD" w:rsidRDefault="00857BAD" w:rsidP="009A4BBC">
            <w:pPr>
              <w:widowControl w:val="0"/>
              <w:autoSpaceDE w:val="0"/>
              <w:autoSpaceDN w:val="0"/>
              <w:adjustRightInd w:val="0"/>
              <w:spacing w:after="240"/>
              <w:jc w:val="center"/>
              <w:rPr>
                <w:rFonts w:cs="Times"/>
                <w:lang w:val="en-US"/>
              </w:rPr>
            </w:pPr>
            <w:r>
              <w:rPr>
                <w:rFonts w:cs="Times"/>
                <w:lang w:val="en-US"/>
              </w:rPr>
              <w:t>Year 3</w:t>
            </w:r>
          </w:p>
        </w:tc>
        <w:tc>
          <w:tcPr>
            <w:tcW w:w="5216" w:type="dxa"/>
          </w:tcPr>
          <w:p w14:paraId="2CBC07C9" w14:textId="77777777" w:rsidR="00857BAD" w:rsidRDefault="00857BAD" w:rsidP="009A4BBC">
            <w:pPr>
              <w:widowControl w:val="0"/>
              <w:autoSpaceDE w:val="0"/>
              <w:autoSpaceDN w:val="0"/>
              <w:adjustRightInd w:val="0"/>
              <w:spacing w:after="240"/>
              <w:jc w:val="center"/>
              <w:rPr>
                <w:rFonts w:cs="Times"/>
                <w:lang w:val="en-US"/>
              </w:rPr>
            </w:pPr>
          </w:p>
        </w:tc>
        <w:tc>
          <w:tcPr>
            <w:tcW w:w="3118" w:type="dxa"/>
          </w:tcPr>
          <w:p w14:paraId="448368A9" w14:textId="1875E2B3" w:rsidR="00857BAD" w:rsidRDefault="009A4BBC" w:rsidP="001A2018">
            <w:pPr>
              <w:widowControl w:val="0"/>
              <w:autoSpaceDE w:val="0"/>
              <w:autoSpaceDN w:val="0"/>
              <w:adjustRightInd w:val="0"/>
              <w:spacing w:after="240"/>
              <w:jc w:val="center"/>
              <w:rPr>
                <w:rFonts w:cs="Times"/>
                <w:lang w:val="en-US"/>
              </w:rPr>
            </w:pPr>
            <w:r>
              <w:rPr>
                <w:rFonts w:cs="Times"/>
                <w:lang w:val="en-US"/>
              </w:rPr>
              <w:t xml:space="preserve">Rising Stars Tests for reading, </w:t>
            </w:r>
            <w:r w:rsidR="001A2018">
              <w:rPr>
                <w:rFonts w:cs="Times"/>
                <w:lang w:val="en-US"/>
              </w:rPr>
              <w:t>GPS</w:t>
            </w:r>
            <w:r>
              <w:rPr>
                <w:rFonts w:cs="Times"/>
                <w:lang w:val="en-US"/>
              </w:rPr>
              <w:t xml:space="preserve"> and </w:t>
            </w:r>
            <w:proofErr w:type="spellStart"/>
            <w:r>
              <w:rPr>
                <w:rFonts w:cs="Times"/>
                <w:lang w:val="en-US"/>
              </w:rPr>
              <w:t>maths</w:t>
            </w:r>
            <w:proofErr w:type="spellEnd"/>
          </w:p>
        </w:tc>
      </w:tr>
      <w:tr w:rsidR="009A4BBC" w14:paraId="34A143CC" w14:textId="77777777" w:rsidTr="009A4BBC">
        <w:tc>
          <w:tcPr>
            <w:tcW w:w="1384" w:type="dxa"/>
          </w:tcPr>
          <w:p w14:paraId="08BC5A4D" w14:textId="31171916" w:rsidR="00857BAD" w:rsidRDefault="00857BAD" w:rsidP="009A4BBC">
            <w:pPr>
              <w:widowControl w:val="0"/>
              <w:autoSpaceDE w:val="0"/>
              <w:autoSpaceDN w:val="0"/>
              <w:adjustRightInd w:val="0"/>
              <w:spacing w:after="240"/>
              <w:jc w:val="center"/>
              <w:rPr>
                <w:rFonts w:cs="Times"/>
                <w:lang w:val="en-US"/>
              </w:rPr>
            </w:pPr>
            <w:r>
              <w:rPr>
                <w:rFonts w:cs="Times"/>
                <w:lang w:val="en-US"/>
              </w:rPr>
              <w:t>Year 4</w:t>
            </w:r>
          </w:p>
        </w:tc>
        <w:tc>
          <w:tcPr>
            <w:tcW w:w="5216" w:type="dxa"/>
          </w:tcPr>
          <w:p w14:paraId="3CE0F54B" w14:textId="77777777" w:rsidR="00857BAD" w:rsidRDefault="00857BAD" w:rsidP="009A4BBC">
            <w:pPr>
              <w:widowControl w:val="0"/>
              <w:autoSpaceDE w:val="0"/>
              <w:autoSpaceDN w:val="0"/>
              <w:adjustRightInd w:val="0"/>
              <w:spacing w:after="240"/>
              <w:jc w:val="center"/>
              <w:rPr>
                <w:rFonts w:cs="Times"/>
                <w:lang w:val="en-US"/>
              </w:rPr>
            </w:pPr>
          </w:p>
        </w:tc>
        <w:tc>
          <w:tcPr>
            <w:tcW w:w="3118" w:type="dxa"/>
          </w:tcPr>
          <w:p w14:paraId="1D2F24BE" w14:textId="32DEF9FC" w:rsidR="00857BAD" w:rsidRDefault="009A4BBC" w:rsidP="009A4BBC">
            <w:pPr>
              <w:widowControl w:val="0"/>
              <w:autoSpaceDE w:val="0"/>
              <w:autoSpaceDN w:val="0"/>
              <w:adjustRightInd w:val="0"/>
              <w:spacing w:after="240"/>
              <w:jc w:val="center"/>
              <w:rPr>
                <w:rFonts w:cs="Times"/>
                <w:lang w:val="en-US"/>
              </w:rPr>
            </w:pPr>
            <w:r>
              <w:rPr>
                <w:rFonts w:cs="Times"/>
                <w:lang w:val="en-US"/>
              </w:rPr>
              <w:t>Risi</w:t>
            </w:r>
            <w:r w:rsidR="001A2018">
              <w:rPr>
                <w:rFonts w:cs="Times"/>
                <w:lang w:val="en-US"/>
              </w:rPr>
              <w:t>ng Stars Tests for reading, GPS</w:t>
            </w:r>
            <w:r>
              <w:rPr>
                <w:rFonts w:cs="Times"/>
                <w:lang w:val="en-US"/>
              </w:rPr>
              <w:t xml:space="preserve"> and </w:t>
            </w:r>
            <w:proofErr w:type="spellStart"/>
            <w:r>
              <w:rPr>
                <w:rFonts w:cs="Times"/>
                <w:lang w:val="en-US"/>
              </w:rPr>
              <w:t>maths</w:t>
            </w:r>
            <w:proofErr w:type="spellEnd"/>
          </w:p>
        </w:tc>
      </w:tr>
      <w:tr w:rsidR="009A4BBC" w14:paraId="6C927B6E" w14:textId="77777777" w:rsidTr="009A4BBC">
        <w:tc>
          <w:tcPr>
            <w:tcW w:w="1384" w:type="dxa"/>
          </w:tcPr>
          <w:p w14:paraId="29B2BA7C" w14:textId="30C0CC05" w:rsidR="00857BAD" w:rsidRDefault="00857BAD" w:rsidP="009A4BBC">
            <w:pPr>
              <w:widowControl w:val="0"/>
              <w:autoSpaceDE w:val="0"/>
              <w:autoSpaceDN w:val="0"/>
              <w:adjustRightInd w:val="0"/>
              <w:spacing w:after="240"/>
              <w:jc w:val="center"/>
              <w:rPr>
                <w:rFonts w:cs="Times"/>
                <w:lang w:val="en-US"/>
              </w:rPr>
            </w:pPr>
            <w:r>
              <w:rPr>
                <w:rFonts w:cs="Times"/>
                <w:lang w:val="en-US"/>
              </w:rPr>
              <w:t>Year 5</w:t>
            </w:r>
          </w:p>
        </w:tc>
        <w:tc>
          <w:tcPr>
            <w:tcW w:w="5216" w:type="dxa"/>
          </w:tcPr>
          <w:p w14:paraId="48A8E490" w14:textId="77777777" w:rsidR="00857BAD" w:rsidRDefault="00857BAD" w:rsidP="009A4BBC">
            <w:pPr>
              <w:widowControl w:val="0"/>
              <w:autoSpaceDE w:val="0"/>
              <w:autoSpaceDN w:val="0"/>
              <w:adjustRightInd w:val="0"/>
              <w:spacing w:after="240"/>
              <w:jc w:val="center"/>
              <w:rPr>
                <w:rFonts w:cs="Times"/>
                <w:lang w:val="en-US"/>
              </w:rPr>
            </w:pPr>
          </w:p>
        </w:tc>
        <w:tc>
          <w:tcPr>
            <w:tcW w:w="3118" w:type="dxa"/>
          </w:tcPr>
          <w:p w14:paraId="12554706" w14:textId="158B23DA" w:rsidR="00857BAD" w:rsidRDefault="009A4BBC" w:rsidP="001A2018">
            <w:pPr>
              <w:widowControl w:val="0"/>
              <w:autoSpaceDE w:val="0"/>
              <w:autoSpaceDN w:val="0"/>
              <w:adjustRightInd w:val="0"/>
              <w:spacing w:after="240"/>
              <w:jc w:val="center"/>
              <w:rPr>
                <w:rFonts w:cs="Times"/>
                <w:lang w:val="en-US"/>
              </w:rPr>
            </w:pPr>
            <w:r>
              <w:rPr>
                <w:rFonts w:cs="Times"/>
                <w:lang w:val="en-US"/>
              </w:rPr>
              <w:t xml:space="preserve">Rising Stars Tests for reading, </w:t>
            </w:r>
            <w:r w:rsidR="001A2018">
              <w:rPr>
                <w:rFonts w:cs="Times"/>
                <w:lang w:val="en-US"/>
              </w:rPr>
              <w:t>GPS</w:t>
            </w:r>
            <w:r>
              <w:rPr>
                <w:rFonts w:cs="Times"/>
                <w:lang w:val="en-US"/>
              </w:rPr>
              <w:t xml:space="preserve"> and </w:t>
            </w:r>
            <w:proofErr w:type="spellStart"/>
            <w:r>
              <w:rPr>
                <w:rFonts w:cs="Times"/>
                <w:lang w:val="en-US"/>
              </w:rPr>
              <w:t>maths</w:t>
            </w:r>
            <w:proofErr w:type="spellEnd"/>
          </w:p>
        </w:tc>
      </w:tr>
      <w:tr w:rsidR="009A4BBC" w14:paraId="0795D51A" w14:textId="77777777" w:rsidTr="009A4BBC">
        <w:tc>
          <w:tcPr>
            <w:tcW w:w="1384" w:type="dxa"/>
          </w:tcPr>
          <w:p w14:paraId="3B05492C" w14:textId="6F5FA5EC" w:rsidR="00857BAD" w:rsidRDefault="00857BAD" w:rsidP="009A4BBC">
            <w:pPr>
              <w:widowControl w:val="0"/>
              <w:autoSpaceDE w:val="0"/>
              <w:autoSpaceDN w:val="0"/>
              <w:adjustRightInd w:val="0"/>
              <w:spacing w:after="240"/>
              <w:jc w:val="center"/>
              <w:rPr>
                <w:rFonts w:cs="Times"/>
                <w:lang w:val="en-US"/>
              </w:rPr>
            </w:pPr>
            <w:r>
              <w:rPr>
                <w:rFonts w:cs="Times"/>
                <w:lang w:val="en-US"/>
              </w:rPr>
              <w:t>Year 6</w:t>
            </w:r>
          </w:p>
        </w:tc>
        <w:tc>
          <w:tcPr>
            <w:tcW w:w="5216" w:type="dxa"/>
          </w:tcPr>
          <w:p w14:paraId="54D4ED88" w14:textId="76607C84" w:rsidR="00857BAD" w:rsidRDefault="008D3E3D" w:rsidP="001A2018">
            <w:pPr>
              <w:widowControl w:val="0"/>
              <w:autoSpaceDE w:val="0"/>
              <w:autoSpaceDN w:val="0"/>
              <w:adjustRightInd w:val="0"/>
              <w:spacing w:after="240"/>
              <w:jc w:val="center"/>
              <w:rPr>
                <w:rFonts w:cs="Times"/>
                <w:lang w:val="en-US"/>
              </w:rPr>
            </w:pPr>
            <w:r>
              <w:rPr>
                <w:rFonts w:cs="Times"/>
                <w:lang w:val="en-US"/>
              </w:rPr>
              <w:t xml:space="preserve">KS2 SATs – Tests in reading, </w:t>
            </w:r>
            <w:proofErr w:type="spellStart"/>
            <w:r>
              <w:rPr>
                <w:rFonts w:cs="Times"/>
                <w:lang w:val="en-US"/>
              </w:rPr>
              <w:t>maths</w:t>
            </w:r>
            <w:proofErr w:type="spellEnd"/>
            <w:r>
              <w:rPr>
                <w:rFonts w:cs="Times"/>
                <w:lang w:val="en-US"/>
              </w:rPr>
              <w:t xml:space="preserve"> and </w:t>
            </w:r>
            <w:r w:rsidR="001A2018">
              <w:rPr>
                <w:rFonts w:cs="Times"/>
                <w:lang w:val="en-US"/>
              </w:rPr>
              <w:t>GPS</w:t>
            </w:r>
            <w:r>
              <w:rPr>
                <w:rFonts w:cs="Times"/>
                <w:lang w:val="en-US"/>
              </w:rPr>
              <w:t>.</w:t>
            </w:r>
          </w:p>
        </w:tc>
        <w:tc>
          <w:tcPr>
            <w:tcW w:w="3118" w:type="dxa"/>
          </w:tcPr>
          <w:p w14:paraId="07A95E5D" w14:textId="77777777" w:rsidR="00857BAD" w:rsidRDefault="00857BAD" w:rsidP="009A4BBC">
            <w:pPr>
              <w:widowControl w:val="0"/>
              <w:autoSpaceDE w:val="0"/>
              <w:autoSpaceDN w:val="0"/>
              <w:adjustRightInd w:val="0"/>
              <w:spacing w:after="240"/>
              <w:jc w:val="center"/>
              <w:rPr>
                <w:rFonts w:cs="Times"/>
                <w:lang w:val="en-US"/>
              </w:rPr>
            </w:pPr>
          </w:p>
        </w:tc>
      </w:tr>
    </w:tbl>
    <w:p w14:paraId="39274BE4" w14:textId="77777777" w:rsidR="000B112C" w:rsidRPr="00BF6242" w:rsidRDefault="000B112C" w:rsidP="000B112C">
      <w:pPr>
        <w:widowControl w:val="0"/>
        <w:autoSpaceDE w:val="0"/>
        <w:autoSpaceDN w:val="0"/>
        <w:adjustRightInd w:val="0"/>
        <w:spacing w:after="240"/>
        <w:rPr>
          <w:rFonts w:cs="Times"/>
          <w:lang w:val="en-US"/>
        </w:rPr>
      </w:pPr>
      <w:r w:rsidRPr="00BF6242">
        <w:rPr>
          <w:rFonts w:cs="Times"/>
          <w:color w:val="0000C0"/>
          <w:lang w:val="en-US"/>
        </w:rPr>
        <w:t xml:space="preserve">SATS ASSESSMENTS AT THE END OF Y6 </w:t>
      </w:r>
    </w:p>
    <w:p w14:paraId="164817AA" w14:textId="2823D5BB"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In order to be ‘secondary ready’, a child needs to meet the end of Key Stage 2 expectations (Year six </w:t>
      </w:r>
      <w:proofErr w:type="spellStart"/>
      <w:r w:rsidRPr="00BF6242">
        <w:rPr>
          <w:rFonts w:cs="Calibri"/>
          <w:lang w:val="en-US"/>
        </w:rPr>
        <w:t>programmes</w:t>
      </w:r>
      <w:proofErr w:type="spellEnd"/>
      <w:r w:rsidRPr="00BF6242">
        <w:rPr>
          <w:rFonts w:cs="Calibri"/>
          <w:lang w:val="en-US"/>
        </w:rPr>
        <w:t xml:space="preserve"> of study – see above). Y6 children take Statutory Assessment Tests (SATs) in May each year. We believe that the following system is likely to be introduced by the government. see the table above for which tests Year 6 pupils take. </w:t>
      </w:r>
    </w:p>
    <w:p w14:paraId="66C0921F" w14:textId="77777777" w:rsidR="000B112C" w:rsidRPr="00BF6242" w:rsidRDefault="000B112C" w:rsidP="000B112C">
      <w:pPr>
        <w:widowControl w:val="0"/>
        <w:autoSpaceDE w:val="0"/>
        <w:autoSpaceDN w:val="0"/>
        <w:adjustRightInd w:val="0"/>
        <w:spacing w:after="240"/>
        <w:rPr>
          <w:rFonts w:cs="Times"/>
          <w:lang w:val="en-US"/>
        </w:rPr>
      </w:pPr>
      <w:r w:rsidRPr="00BF6242">
        <w:rPr>
          <w:rFonts w:cs="Times"/>
          <w:lang w:val="en-US"/>
        </w:rPr>
        <w:t xml:space="preserve">Terminology Y6 – END OF YEAR REPORTING for SATs results </w:t>
      </w:r>
    </w:p>
    <w:p w14:paraId="5307CB35" w14:textId="77777777" w:rsidR="00346713" w:rsidRDefault="000B112C" w:rsidP="000B112C">
      <w:pPr>
        <w:widowControl w:val="0"/>
        <w:autoSpaceDE w:val="0"/>
        <w:autoSpaceDN w:val="0"/>
        <w:adjustRightInd w:val="0"/>
        <w:spacing w:after="240"/>
        <w:rPr>
          <w:rFonts w:cs="Calibri"/>
          <w:lang w:val="en-US"/>
        </w:rPr>
      </w:pPr>
      <w:r w:rsidRPr="00BF6242">
        <w:rPr>
          <w:rFonts w:cs="Calibri"/>
          <w:lang w:val="en-US"/>
        </w:rPr>
        <w:t xml:space="preserve">We believe that the government will introduce a points system for Y6 SATs scores in 2016. </w:t>
      </w:r>
    </w:p>
    <w:p w14:paraId="04B2A667" w14:textId="6D0B9721" w:rsidR="000B112C" w:rsidRDefault="000B112C" w:rsidP="000B112C">
      <w:pPr>
        <w:widowControl w:val="0"/>
        <w:autoSpaceDE w:val="0"/>
        <w:autoSpaceDN w:val="0"/>
        <w:adjustRightInd w:val="0"/>
        <w:spacing w:after="240"/>
        <w:rPr>
          <w:rFonts w:cs="Calibri"/>
          <w:lang w:val="en-US"/>
        </w:rPr>
      </w:pPr>
      <w:r w:rsidRPr="00BF6242">
        <w:rPr>
          <w:rFonts w:cs="Calibri"/>
          <w:lang w:val="en-US"/>
        </w:rPr>
        <w:t xml:space="preserve">The table below shows how we think the results will be shown (still to be confirmed) </w:t>
      </w:r>
    </w:p>
    <w:tbl>
      <w:tblPr>
        <w:tblStyle w:val="TableGrid"/>
        <w:tblW w:w="0" w:type="auto"/>
        <w:tblLook w:val="04A0" w:firstRow="1" w:lastRow="0" w:firstColumn="1" w:lastColumn="0" w:noHBand="0" w:noVBand="1"/>
      </w:tblPr>
      <w:tblGrid>
        <w:gridCol w:w="4258"/>
        <w:gridCol w:w="4258"/>
      </w:tblGrid>
      <w:tr w:rsidR="00346713" w14:paraId="5D597B1E" w14:textId="77777777" w:rsidTr="00346713">
        <w:tc>
          <w:tcPr>
            <w:tcW w:w="4258" w:type="dxa"/>
          </w:tcPr>
          <w:p w14:paraId="6024FEA5" w14:textId="74A55112" w:rsidR="00346713" w:rsidRDefault="00346713" w:rsidP="00346713">
            <w:pPr>
              <w:widowControl w:val="0"/>
              <w:autoSpaceDE w:val="0"/>
              <w:autoSpaceDN w:val="0"/>
              <w:adjustRightInd w:val="0"/>
              <w:spacing w:after="240"/>
              <w:jc w:val="center"/>
              <w:rPr>
                <w:rFonts w:cs="Calibri"/>
                <w:lang w:val="en-US"/>
              </w:rPr>
            </w:pPr>
            <w:r>
              <w:rPr>
                <w:rFonts w:cs="Calibri"/>
                <w:lang w:val="en-US"/>
              </w:rPr>
              <w:t>End of Year 6 standards</w:t>
            </w:r>
          </w:p>
        </w:tc>
        <w:tc>
          <w:tcPr>
            <w:tcW w:w="4258" w:type="dxa"/>
          </w:tcPr>
          <w:p w14:paraId="0649EEC4" w14:textId="05241F98" w:rsidR="00346713" w:rsidRDefault="00346713" w:rsidP="00346713">
            <w:pPr>
              <w:widowControl w:val="0"/>
              <w:autoSpaceDE w:val="0"/>
              <w:autoSpaceDN w:val="0"/>
              <w:adjustRightInd w:val="0"/>
              <w:spacing w:after="240"/>
              <w:jc w:val="center"/>
              <w:rPr>
                <w:rFonts w:cs="Calibri"/>
                <w:lang w:val="en-US"/>
              </w:rPr>
            </w:pPr>
            <w:r>
              <w:rPr>
                <w:rFonts w:cs="Calibri"/>
                <w:lang w:val="en-US"/>
              </w:rPr>
              <w:t xml:space="preserve">Year 6 </w:t>
            </w:r>
            <w:proofErr w:type="spellStart"/>
            <w:r>
              <w:rPr>
                <w:rFonts w:cs="Calibri"/>
                <w:lang w:val="en-US"/>
              </w:rPr>
              <w:t>standardised</w:t>
            </w:r>
            <w:proofErr w:type="spellEnd"/>
            <w:r>
              <w:rPr>
                <w:rFonts w:cs="Calibri"/>
                <w:lang w:val="en-US"/>
              </w:rPr>
              <w:t xml:space="preserve"> scores</w:t>
            </w:r>
          </w:p>
        </w:tc>
      </w:tr>
      <w:tr w:rsidR="00346713" w14:paraId="162A224D" w14:textId="77777777" w:rsidTr="00346713">
        <w:tc>
          <w:tcPr>
            <w:tcW w:w="4258" w:type="dxa"/>
          </w:tcPr>
          <w:p w14:paraId="4CD5044A" w14:textId="5584E7C2" w:rsidR="00346713" w:rsidRDefault="00346713" w:rsidP="00346713">
            <w:pPr>
              <w:widowControl w:val="0"/>
              <w:autoSpaceDE w:val="0"/>
              <w:autoSpaceDN w:val="0"/>
              <w:adjustRightInd w:val="0"/>
              <w:spacing w:after="240"/>
              <w:jc w:val="center"/>
              <w:rPr>
                <w:rFonts w:cs="Calibri"/>
                <w:lang w:val="en-US"/>
              </w:rPr>
            </w:pPr>
            <w:r>
              <w:rPr>
                <w:rFonts w:cs="Calibri"/>
                <w:lang w:val="en-US"/>
              </w:rPr>
              <w:t>Below the national standard</w:t>
            </w:r>
          </w:p>
        </w:tc>
        <w:tc>
          <w:tcPr>
            <w:tcW w:w="4258" w:type="dxa"/>
          </w:tcPr>
          <w:p w14:paraId="23127548" w14:textId="1DECA6D8" w:rsidR="00346713" w:rsidRDefault="00346713" w:rsidP="00346713">
            <w:pPr>
              <w:widowControl w:val="0"/>
              <w:autoSpaceDE w:val="0"/>
              <w:autoSpaceDN w:val="0"/>
              <w:adjustRightInd w:val="0"/>
              <w:spacing w:after="240"/>
              <w:jc w:val="center"/>
              <w:rPr>
                <w:rFonts w:cs="Calibri"/>
                <w:lang w:val="en-US"/>
              </w:rPr>
            </w:pPr>
            <w:r>
              <w:rPr>
                <w:rFonts w:cs="Calibri"/>
                <w:lang w:val="en-US"/>
              </w:rPr>
              <w:t>81-84</w:t>
            </w:r>
          </w:p>
        </w:tc>
      </w:tr>
      <w:tr w:rsidR="00346713" w14:paraId="2D58E548" w14:textId="77777777" w:rsidTr="00346713">
        <w:tc>
          <w:tcPr>
            <w:tcW w:w="4258" w:type="dxa"/>
          </w:tcPr>
          <w:p w14:paraId="6972A0F6" w14:textId="4D35CEE4" w:rsidR="00346713" w:rsidRDefault="00346713" w:rsidP="00346713">
            <w:pPr>
              <w:widowControl w:val="0"/>
              <w:autoSpaceDE w:val="0"/>
              <w:autoSpaceDN w:val="0"/>
              <w:adjustRightInd w:val="0"/>
              <w:spacing w:after="240"/>
              <w:jc w:val="center"/>
              <w:rPr>
                <w:rFonts w:cs="Calibri"/>
                <w:lang w:val="en-US"/>
              </w:rPr>
            </w:pPr>
            <w:r>
              <w:rPr>
                <w:rFonts w:cs="Calibri"/>
                <w:lang w:val="en-US"/>
              </w:rPr>
              <w:t>Working towards the national standard</w:t>
            </w:r>
          </w:p>
        </w:tc>
        <w:tc>
          <w:tcPr>
            <w:tcW w:w="4258" w:type="dxa"/>
          </w:tcPr>
          <w:p w14:paraId="6D95F806" w14:textId="1AC96BF0" w:rsidR="00346713" w:rsidRDefault="00346713" w:rsidP="00346713">
            <w:pPr>
              <w:widowControl w:val="0"/>
              <w:autoSpaceDE w:val="0"/>
              <w:autoSpaceDN w:val="0"/>
              <w:adjustRightInd w:val="0"/>
              <w:spacing w:after="240"/>
              <w:jc w:val="center"/>
              <w:rPr>
                <w:rFonts w:cs="Calibri"/>
                <w:lang w:val="en-US"/>
              </w:rPr>
            </w:pPr>
            <w:r>
              <w:rPr>
                <w:rFonts w:cs="Calibri"/>
                <w:lang w:val="en-US"/>
              </w:rPr>
              <w:t>85-99</w:t>
            </w:r>
          </w:p>
        </w:tc>
      </w:tr>
      <w:tr w:rsidR="00346713" w14:paraId="318FCF97" w14:textId="77777777" w:rsidTr="00346713">
        <w:tc>
          <w:tcPr>
            <w:tcW w:w="4258" w:type="dxa"/>
          </w:tcPr>
          <w:p w14:paraId="4660D299" w14:textId="5AA726B9" w:rsidR="00346713" w:rsidRDefault="00346713" w:rsidP="00346713">
            <w:pPr>
              <w:widowControl w:val="0"/>
              <w:autoSpaceDE w:val="0"/>
              <w:autoSpaceDN w:val="0"/>
              <w:adjustRightInd w:val="0"/>
              <w:spacing w:after="240"/>
              <w:jc w:val="center"/>
              <w:rPr>
                <w:rFonts w:cs="Calibri"/>
                <w:lang w:val="en-US"/>
              </w:rPr>
            </w:pPr>
            <w:r>
              <w:rPr>
                <w:rFonts w:cs="Calibri"/>
                <w:lang w:val="en-US"/>
              </w:rPr>
              <w:t>At the national standard</w:t>
            </w:r>
          </w:p>
        </w:tc>
        <w:tc>
          <w:tcPr>
            <w:tcW w:w="4258" w:type="dxa"/>
          </w:tcPr>
          <w:p w14:paraId="0B7C1073" w14:textId="3C3E83E5" w:rsidR="00346713" w:rsidRDefault="00346713" w:rsidP="00346713">
            <w:pPr>
              <w:widowControl w:val="0"/>
              <w:autoSpaceDE w:val="0"/>
              <w:autoSpaceDN w:val="0"/>
              <w:adjustRightInd w:val="0"/>
              <w:spacing w:after="240"/>
              <w:jc w:val="center"/>
              <w:rPr>
                <w:rFonts w:cs="Calibri"/>
                <w:lang w:val="en-US"/>
              </w:rPr>
            </w:pPr>
            <w:r>
              <w:rPr>
                <w:rFonts w:cs="Calibri"/>
                <w:lang w:val="en-US"/>
              </w:rPr>
              <w:t>100-119</w:t>
            </w:r>
          </w:p>
        </w:tc>
      </w:tr>
      <w:tr w:rsidR="00346713" w14:paraId="18F60C26" w14:textId="77777777" w:rsidTr="00346713">
        <w:tc>
          <w:tcPr>
            <w:tcW w:w="4258" w:type="dxa"/>
          </w:tcPr>
          <w:p w14:paraId="751B9617" w14:textId="59857CC5" w:rsidR="00346713" w:rsidRDefault="00346713" w:rsidP="00346713">
            <w:pPr>
              <w:widowControl w:val="0"/>
              <w:autoSpaceDE w:val="0"/>
              <w:autoSpaceDN w:val="0"/>
              <w:adjustRightInd w:val="0"/>
              <w:spacing w:after="240"/>
              <w:jc w:val="center"/>
              <w:rPr>
                <w:rFonts w:cs="Calibri"/>
                <w:lang w:val="en-US"/>
              </w:rPr>
            </w:pPr>
            <w:r>
              <w:rPr>
                <w:rFonts w:cs="Calibri"/>
                <w:lang w:val="en-US"/>
              </w:rPr>
              <w:t>Above the national standard</w:t>
            </w:r>
          </w:p>
        </w:tc>
        <w:tc>
          <w:tcPr>
            <w:tcW w:w="4258" w:type="dxa"/>
          </w:tcPr>
          <w:p w14:paraId="3E59E013" w14:textId="4556BA63" w:rsidR="00346713" w:rsidRDefault="00346713" w:rsidP="00346713">
            <w:pPr>
              <w:widowControl w:val="0"/>
              <w:autoSpaceDE w:val="0"/>
              <w:autoSpaceDN w:val="0"/>
              <w:adjustRightInd w:val="0"/>
              <w:spacing w:after="240"/>
              <w:jc w:val="center"/>
              <w:rPr>
                <w:rFonts w:cs="Calibri"/>
                <w:lang w:val="en-US"/>
              </w:rPr>
            </w:pPr>
            <w:r>
              <w:rPr>
                <w:rFonts w:cs="Calibri"/>
                <w:lang w:val="en-US"/>
              </w:rPr>
              <w:t>120-124</w:t>
            </w:r>
          </w:p>
        </w:tc>
      </w:tr>
      <w:tr w:rsidR="00346713" w14:paraId="49FE7778" w14:textId="77777777" w:rsidTr="00346713">
        <w:tc>
          <w:tcPr>
            <w:tcW w:w="4258" w:type="dxa"/>
          </w:tcPr>
          <w:p w14:paraId="323CE014" w14:textId="78624C47" w:rsidR="00346713" w:rsidRDefault="00346713" w:rsidP="00346713">
            <w:pPr>
              <w:widowControl w:val="0"/>
              <w:autoSpaceDE w:val="0"/>
              <w:autoSpaceDN w:val="0"/>
              <w:adjustRightInd w:val="0"/>
              <w:spacing w:after="240"/>
              <w:jc w:val="center"/>
              <w:rPr>
                <w:rFonts w:cs="Calibri"/>
                <w:lang w:val="en-US"/>
              </w:rPr>
            </w:pPr>
            <w:r>
              <w:rPr>
                <w:rFonts w:cs="Calibri"/>
                <w:lang w:val="en-US"/>
              </w:rPr>
              <w:t>Mastery standard</w:t>
            </w:r>
          </w:p>
        </w:tc>
        <w:tc>
          <w:tcPr>
            <w:tcW w:w="4258" w:type="dxa"/>
          </w:tcPr>
          <w:p w14:paraId="646D23AC" w14:textId="2B394BC5" w:rsidR="00346713" w:rsidRDefault="00346713" w:rsidP="00346713">
            <w:pPr>
              <w:widowControl w:val="0"/>
              <w:autoSpaceDE w:val="0"/>
              <w:autoSpaceDN w:val="0"/>
              <w:adjustRightInd w:val="0"/>
              <w:spacing w:after="240"/>
              <w:jc w:val="center"/>
              <w:rPr>
                <w:rFonts w:cs="Calibri"/>
                <w:lang w:val="en-US"/>
              </w:rPr>
            </w:pPr>
            <w:r>
              <w:rPr>
                <w:rFonts w:cs="Calibri"/>
                <w:lang w:val="en-US"/>
              </w:rPr>
              <w:t>125+</w:t>
            </w:r>
          </w:p>
        </w:tc>
      </w:tr>
    </w:tbl>
    <w:p w14:paraId="2454F62F" w14:textId="596FCD36" w:rsidR="000B112C" w:rsidRPr="00BF6242" w:rsidRDefault="000B112C" w:rsidP="000B112C">
      <w:pPr>
        <w:widowControl w:val="0"/>
        <w:autoSpaceDE w:val="0"/>
        <w:autoSpaceDN w:val="0"/>
        <w:adjustRightInd w:val="0"/>
        <w:rPr>
          <w:rFonts w:cs="Times"/>
          <w:lang w:val="en-US"/>
        </w:rPr>
      </w:pPr>
      <w:r w:rsidRPr="00BF6242">
        <w:rPr>
          <w:rFonts w:cs="Times"/>
          <w:noProof/>
          <w:lang w:val="en-US"/>
        </w:rPr>
        <w:drawing>
          <wp:inline distT="0" distB="0" distL="0" distR="0" wp14:anchorId="5D3C3653" wp14:editId="0F520AAA">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F6242">
        <w:rPr>
          <w:rFonts w:cs="Times"/>
          <w:lang w:val="en-US"/>
        </w:rPr>
        <w:t xml:space="preserve"> </w:t>
      </w:r>
    </w:p>
    <w:p w14:paraId="6A75289C" w14:textId="5574D49C" w:rsidR="000B112C" w:rsidRPr="00BF6242" w:rsidRDefault="0099742E" w:rsidP="000B112C">
      <w:pPr>
        <w:widowControl w:val="0"/>
        <w:autoSpaceDE w:val="0"/>
        <w:autoSpaceDN w:val="0"/>
        <w:adjustRightInd w:val="0"/>
        <w:spacing w:after="240"/>
        <w:rPr>
          <w:rFonts w:cs="Times"/>
          <w:lang w:val="en-US"/>
        </w:rPr>
      </w:pPr>
      <w:r>
        <w:rPr>
          <w:rFonts w:cs="Times"/>
          <w:color w:val="0000C0"/>
          <w:lang w:val="en-US"/>
        </w:rPr>
        <w:t>SATS</w:t>
      </w:r>
      <w:r w:rsidR="000B112C" w:rsidRPr="00BF6242">
        <w:rPr>
          <w:rFonts w:cs="Times"/>
          <w:color w:val="0000C0"/>
          <w:lang w:val="en-US"/>
        </w:rPr>
        <w:t xml:space="preserve"> ASSESSMENTS AT THE END OF YEAR 2 </w:t>
      </w:r>
    </w:p>
    <w:p w14:paraId="6E153175" w14:textId="3DE21081" w:rsidR="00346713" w:rsidRPr="00F952B2" w:rsidRDefault="000B112C" w:rsidP="000B112C">
      <w:pPr>
        <w:widowControl w:val="0"/>
        <w:autoSpaceDE w:val="0"/>
        <w:autoSpaceDN w:val="0"/>
        <w:adjustRightInd w:val="0"/>
        <w:spacing w:after="240"/>
        <w:rPr>
          <w:rFonts w:cs="Calibri"/>
          <w:lang w:val="en-US"/>
        </w:rPr>
      </w:pPr>
      <w:r w:rsidRPr="00BF6242">
        <w:rPr>
          <w:rFonts w:cs="Calibri"/>
          <w:lang w:val="en-US"/>
        </w:rPr>
        <w:t>Subjects to be tested in the end of Year 2 SATs tests are:</w:t>
      </w:r>
      <w:r w:rsidR="00F952B2">
        <w:rPr>
          <w:rFonts w:ascii="MS Mincho" w:eastAsia="MS Mincho" w:hAnsi="MS Mincho" w:cs="MS Mincho"/>
          <w:lang w:val="en-US"/>
        </w:rPr>
        <w:t xml:space="preserve"> </w:t>
      </w:r>
      <w:r w:rsidR="005D6354">
        <w:rPr>
          <w:rFonts w:cs="Calibri"/>
          <w:lang w:val="en-US"/>
        </w:rPr>
        <w:t>r</w:t>
      </w:r>
      <w:r w:rsidRPr="00BF6242">
        <w:rPr>
          <w:rFonts w:cs="Calibri"/>
          <w:lang w:val="en-US"/>
        </w:rPr>
        <w:t>ead</w:t>
      </w:r>
      <w:r w:rsidR="005D6354">
        <w:rPr>
          <w:rFonts w:cs="Calibri"/>
          <w:lang w:val="en-US"/>
        </w:rPr>
        <w:t>ing, w</w:t>
      </w:r>
      <w:r w:rsidR="00F952B2">
        <w:rPr>
          <w:rFonts w:cs="Calibri"/>
          <w:lang w:val="en-US"/>
        </w:rPr>
        <w:t>riting</w:t>
      </w:r>
      <w:r w:rsidR="005D6354">
        <w:rPr>
          <w:rFonts w:cs="Calibri"/>
          <w:lang w:val="en-US"/>
        </w:rPr>
        <w:t>, g</w:t>
      </w:r>
      <w:r w:rsidRPr="00BF6242">
        <w:rPr>
          <w:rFonts w:cs="Calibri"/>
          <w:lang w:val="en-US"/>
        </w:rPr>
        <w:t>rammar</w:t>
      </w:r>
      <w:r w:rsidR="005D6354">
        <w:rPr>
          <w:rFonts w:cs="Calibri"/>
          <w:lang w:val="en-US"/>
        </w:rPr>
        <w:t>, spelling and p</w:t>
      </w:r>
      <w:r w:rsidR="00346713">
        <w:rPr>
          <w:rFonts w:cs="Calibri"/>
          <w:lang w:val="en-US"/>
        </w:rPr>
        <w:t xml:space="preserve">unctuation and </w:t>
      </w:r>
      <w:proofErr w:type="spellStart"/>
      <w:r w:rsidR="00346713">
        <w:rPr>
          <w:rFonts w:cs="Calibri"/>
          <w:lang w:val="en-US"/>
        </w:rPr>
        <w:t>m</w:t>
      </w:r>
      <w:r w:rsidRPr="00BF6242">
        <w:rPr>
          <w:rFonts w:cs="Calibri"/>
          <w:lang w:val="en-US"/>
        </w:rPr>
        <w:t>aths</w:t>
      </w:r>
      <w:proofErr w:type="spellEnd"/>
      <w:r w:rsidRPr="00BF6242">
        <w:rPr>
          <w:rFonts w:cs="Calibri"/>
          <w:lang w:val="en-US"/>
        </w:rPr>
        <w:t xml:space="preserve"> </w:t>
      </w:r>
    </w:p>
    <w:p w14:paraId="49B6C897" w14:textId="1DAAB03F" w:rsidR="000B112C" w:rsidRPr="00BF6242" w:rsidRDefault="000B112C" w:rsidP="00346713">
      <w:pPr>
        <w:widowControl w:val="0"/>
        <w:autoSpaceDE w:val="0"/>
        <w:autoSpaceDN w:val="0"/>
        <w:adjustRightInd w:val="0"/>
        <w:spacing w:after="240"/>
        <w:rPr>
          <w:rFonts w:cs="Times"/>
          <w:lang w:val="en-US"/>
        </w:rPr>
      </w:pPr>
      <w:r w:rsidRPr="00BF6242">
        <w:rPr>
          <w:rFonts w:cs="Times"/>
          <w:color w:val="0000C0"/>
          <w:lang w:val="en-US"/>
        </w:rPr>
        <w:t xml:space="preserve">EARLY YEARS – NURSERY AND RECEPTION </w:t>
      </w:r>
    </w:p>
    <w:p w14:paraId="043A368E" w14:textId="0287771C"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Childre</w:t>
      </w:r>
      <w:r w:rsidR="005D6354">
        <w:rPr>
          <w:rFonts w:cs="Calibri"/>
          <w:lang w:val="en-US"/>
        </w:rPr>
        <w:t xml:space="preserve">n in Nursery and Reception </w:t>
      </w:r>
      <w:r w:rsidRPr="00BF6242">
        <w:rPr>
          <w:rFonts w:cs="Calibri"/>
          <w:lang w:val="en-US"/>
        </w:rPr>
        <w:t xml:space="preserve">continue to be assessed against the Prime and Specific areas of Learning in the EYFS profile. </w:t>
      </w:r>
    </w:p>
    <w:p w14:paraId="484B9610" w14:textId="480C50DA"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Assessments </w:t>
      </w:r>
      <w:r w:rsidR="005D6354">
        <w:rPr>
          <w:rFonts w:cs="Calibri"/>
          <w:lang w:val="en-US"/>
        </w:rPr>
        <w:t>are</w:t>
      </w:r>
      <w:r w:rsidRPr="00BF6242">
        <w:rPr>
          <w:rFonts w:cs="Calibri"/>
          <w:lang w:val="en-US"/>
        </w:rPr>
        <w:t xml:space="preserve"> </w:t>
      </w:r>
      <w:proofErr w:type="gramStart"/>
      <w:r w:rsidRPr="00BF6242">
        <w:rPr>
          <w:rFonts w:cs="Calibri"/>
          <w:lang w:val="en-US"/>
        </w:rPr>
        <w:t>be</w:t>
      </w:r>
      <w:proofErr w:type="gramEnd"/>
      <w:r w:rsidRPr="00BF6242">
        <w:rPr>
          <w:rFonts w:cs="Calibri"/>
          <w:lang w:val="en-US"/>
        </w:rPr>
        <w:t xml:space="preserve"> based on daily activities and events. At the end of Reception, for each Early Learning Goal, teachers will judge whether a child is meeting the level of development expected a</w:t>
      </w:r>
      <w:r w:rsidR="005D6354">
        <w:rPr>
          <w:rFonts w:cs="Calibri"/>
          <w:lang w:val="en-US"/>
        </w:rPr>
        <w:t>t the end of the Reception year</w:t>
      </w:r>
      <w:r w:rsidRPr="00BF6242">
        <w:rPr>
          <w:rFonts w:cs="Calibri"/>
          <w:lang w:val="en-US"/>
        </w:rPr>
        <w:t xml:space="preserve">: </w:t>
      </w:r>
    </w:p>
    <w:p w14:paraId="40C42E8E" w14:textId="180A09AC" w:rsidR="00F952B2" w:rsidRDefault="000B112C" w:rsidP="000B112C">
      <w:pPr>
        <w:widowControl w:val="0"/>
        <w:autoSpaceDE w:val="0"/>
        <w:autoSpaceDN w:val="0"/>
        <w:adjustRightInd w:val="0"/>
        <w:spacing w:after="240"/>
        <w:rPr>
          <w:rFonts w:cs="Calibri"/>
          <w:lang w:val="en-US"/>
        </w:rPr>
      </w:pPr>
      <w:r w:rsidRPr="00BF6242">
        <w:rPr>
          <w:rFonts w:cs="Calibri"/>
          <w:lang w:val="en-US"/>
        </w:rPr>
        <w:t>Emerging – not yet reached the expected level o</w:t>
      </w:r>
      <w:r w:rsidR="005D6354">
        <w:rPr>
          <w:rFonts w:cs="Calibri"/>
          <w:lang w:val="en-US"/>
        </w:rPr>
        <w:t>f development;</w:t>
      </w:r>
    </w:p>
    <w:p w14:paraId="471BFC67" w14:textId="5421D2F7" w:rsidR="00F952B2" w:rsidRDefault="000B112C" w:rsidP="000B112C">
      <w:pPr>
        <w:widowControl w:val="0"/>
        <w:autoSpaceDE w:val="0"/>
        <w:autoSpaceDN w:val="0"/>
        <w:adjustRightInd w:val="0"/>
        <w:spacing w:after="240"/>
        <w:rPr>
          <w:rFonts w:ascii="MS Mincho" w:eastAsia="MS Mincho" w:hAnsi="MS Mincho" w:cs="MS Mincho"/>
          <w:lang w:val="en-US"/>
        </w:rPr>
      </w:pPr>
      <w:r w:rsidRPr="00BF6242">
        <w:rPr>
          <w:rFonts w:cs="Calibri"/>
          <w:lang w:val="en-US"/>
        </w:rPr>
        <w:t>Expected</w:t>
      </w:r>
      <w:r w:rsidR="005D6354">
        <w:rPr>
          <w:rFonts w:cs="Calibri"/>
          <w:lang w:val="en-US"/>
        </w:rPr>
        <w:t xml:space="preserve"> – they are at the expected level of development for their age;</w:t>
      </w:r>
      <w:r w:rsidR="005D6354">
        <w:rPr>
          <w:rFonts w:ascii="MS Mincho" w:eastAsia="MS Mincho" w:hAnsi="MS Mincho" w:cs="MS Mincho"/>
          <w:lang w:val="en-US"/>
        </w:rPr>
        <w:t xml:space="preserve"> </w:t>
      </w:r>
    </w:p>
    <w:p w14:paraId="16C8D1A9" w14:textId="46B57BE3"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Exceeding – beyond the expected l</w:t>
      </w:r>
      <w:r w:rsidR="00F952B2">
        <w:rPr>
          <w:rFonts w:cs="Calibri"/>
          <w:lang w:val="en-US"/>
        </w:rPr>
        <w:t>evel of development for their ag</w:t>
      </w:r>
      <w:r w:rsidRPr="00BF6242">
        <w:rPr>
          <w:rFonts w:cs="Calibri"/>
          <w:lang w:val="en-US"/>
        </w:rPr>
        <w:t>e</w:t>
      </w:r>
      <w:r w:rsidR="005D6354">
        <w:rPr>
          <w:rFonts w:cs="Calibri"/>
          <w:lang w:val="en-US"/>
        </w:rPr>
        <w:t>.</w:t>
      </w:r>
      <w:r w:rsidRPr="00BF6242">
        <w:rPr>
          <w:rFonts w:cs="Calibri"/>
          <w:lang w:val="en-US"/>
        </w:rPr>
        <w:t xml:space="preserve"> </w:t>
      </w:r>
    </w:p>
    <w:p w14:paraId="311FFED0" w14:textId="77777777"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Progress will be tracked using a points system. </w:t>
      </w:r>
    </w:p>
    <w:p w14:paraId="337F30CE" w14:textId="289CAAB7" w:rsidR="000B112C" w:rsidRPr="00BF6242" w:rsidRDefault="000B112C" w:rsidP="000B112C">
      <w:pPr>
        <w:widowControl w:val="0"/>
        <w:autoSpaceDE w:val="0"/>
        <w:autoSpaceDN w:val="0"/>
        <w:adjustRightInd w:val="0"/>
        <w:spacing w:after="240"/>
        <w:rPr>
          <w:rFonts w:cs="Times"/>
          <w:lang w:val="en-US"/>
        </w:rPr>
      </w:pPr>
      <w:r w:rsidRPr="00BF6242">
        <w:rPr>
          <w:rFonts w:cs="Times"/>
          <w:color w:val="0000C0"/>
          <w:lang w:val="en-US"/>
        </w:rPr>
        <w:t>CHILDREN</w:t>
      </w:r>
      <w:r w:rsidR="00BA1A93">
        <w:rPr>
          <w:rFonts w:cs="Times"/>
          <w:color w:val="0000C0"/>
          <w:lang w:val="en-US"/>
        </w:rPr>
        <w:t xml:space="preserve"> WHO ARE PRESENTLY HIGH ATTAINERS</w:t>
      </w:r>
      <w:r w:rsidRPr="00BF6242">
        <w:rPr>
          <w:rFonts w:cs="Times"/>
          <w:color w:val="0000C0"/>
          <w:lang w:val="en-US"/>
        </w:rPr>
        <w:t xml:space="preserve"> </w:t>
      </w:r>
      <w:r w:rsidR="00BA1A93">
        <w:rPr>
          <w:rFonts w:cs="Times"/>
          <w:color w:val="0000C0"/>
          <w:lang w:val="en-US"/>
        </w:rPr>
        <w:t xml:space="preserve">(OLD TERM – </w:t>
      </w:r>
      <w:proofErr w:type="gramStart"/>
      <w:r w:rsidR="00BA1A93">
        <w:rPr>
          <w:rFonts w:cs="Times"/>
          <w:color w:val="0000C0"/>
          <w:lang w:val="en-US"/>
        </w:rPr>
        <w:t>MORE ABLE</w:t>
      </w:r>
      <w:proofErr w:type="gramEnd"/>
      <w:r w:rsidR="00BA1A93">
        <w:rPr>
          <w:rFonts w:cs="Times"/>
          <w:color w:val="0000C0"/>
          <w:lang w:val="en-US"/>
        </w:rPr>
        <w:t xml:space="preserve"> PUPILS)</w:t>
      </w:r>
    </w:p>
    <w:p w14:paraId="31800E00" w14:textId="3DF7C7C3"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For children who have securely met their end of year objectives, </w:t>
      </w:r>
      <w:r w:rsidR="00F952B2">
        <w:rPr>
          <w:rFonts w:cs="Calibri"/>
          <w:lang w:val="en-US"/>
        </w:rPr>
        <w:t>r</w:t>
      </w:r>
      <w:r w:rsidRPr="00BF6242">
        <w:rPr>
          <w:rFonts w:cs="Calibri"/>
          <w:lang w:val="en-US"/>
        </w:rPr>
        <w:t xml:space="preserve">ather than moving on to the next year’s curriculum, these children will work on ‘mastering’ their knowledge through the application of skills in different contexts – they will be deepening their learning. </w:t>
      </w:r>
    </w:p>
    <w:p w14:paraId="18A5F490" w14:textId="115B6D31"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The depth and application of a child’s learning is an important marker of their achievement and progress. </w:t>
      </w:r>
    </w:p>
    <w:p w14:paraId="50E21A2A" w14:textId="61DE3A8E" w:rsidR="00BA1A93" w:rsidRPr="00BF6242" w:rsidRDefault="00BA1A93" w:rsidP="00BA1A93">
      <w:pPr>
        <w:widowControl w:val="0"/>
        <w:autoSpaceDE w:val="0"/>
        <w:autoSpaceDN w:val="0"/>
        <w:adjustRightInd w:val="0"/>
        <w:spacing w:after="240"/>
        <w:rPr>
          <w:rFonts w:cs="Times"/>
          <w:lang w:val="en-US"/>
        </w:rPr>
      </w:pPr>
      <w:r w:rsidRPr="00BF6242">
        <w:rPr>
          <w:rFonts w:cs="Times"/>
          <w:color w:val="0000C0"/>
          <w:lang w:val="en-US"/>
        </w:rPr>
        <w:t>CHILDREN</w:t>
      </w:r>
      <w:r>
        <w:rPr>
          <w:rFonts w:cs="Times"/>
          <w:color w:val="0000C0"/>
          <w:lang w:val="en-US"/>
        </w:rPr>
        <w:t xml:space="preserve"> WHO HAVE SPECIAL EDUCATIONAL NEEDS</w:t>
      </w:r>
    </w:p>
    <w:p w14:paraId="79ECA6CA" w14:textId="4ACB27F2"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Less able children have specific learning plans that will meet their needs. They will be expected to make progress in line with their peers, but they may not, because of their special needs, meet year group objectives. </w:t>
      </w:r>
      <w:r w:rsidR="00F952B2">
        <w:rPr>
          <w:rFonts w:cs="Calibri"/>
          <w:lang w:val="en-US"/>
        </w:rPr>
        <w:t>Our</w:t>
      </w:r>
      <w:r w:rsidRPr="00BF6242">
        <w:rPr>
          <w:rFonts w:cs="Calibri"/>
          <w:lang w:val="en-US"/>
        </w:rPr>
        <w:t xml:space="preserve"> assessment and tracking systems</w:t>
      </w:r>
      <w:r w:rsidR="00F952B2">
        <w:rPr>
          <w:rFonts w:cs="Calibri"/>
          <w:lang w:val="en-US"/>
        </w:rPr>
        <w:t>,</w:t>
      </w:r>
      <w:r w:rsidRPr="00BF6242">
        <w:rPr>
          <w:rFonts w:cs="Calibri"/>
          <w:lang w:val="en-US"/>
        </w:rPr>
        <w:t xml:space="preserve"> </w:t>
      </w:r>
      <w:r w:rsidR="00F952B2">
        <w:rPr>
          <w:rFonts w:cs="Calibri"/>
          <w:lang w:val="en-US"/>
        </w:rPr>
        <w:t>however</w:t>
      </w:r>
      <w:r w:rsidRPr="00BF6242">
        <w:rPr>
          <w:rFonts w:cs="Calibri"/>
          <w:lang w:val="en-US"/>
        </w:rPr>
        <w:t xml:space="preserve"> support, challenge and monitor their progress. </w:t>
      </w:r>
    </w:p>
    <w:p w14:paraId="06C79F94" w14:textId="5853E42E" w:rsidR="000B112C" w:rsidRPr="00BF6242" w:rsidRDefault="000B112C" w:rsidP="000B112C">
      <w:pPr>
        <w:widowControl w:val="0"/>
        <w:autoSpaceDE w:val="0"/>
        <w:autoSpaceDN w:val="0"/>
        <w:adjustRightInd w:val="0"/>
        <w:spacing w:after="240"/>
        <w:rPr>
          <w:rFonts w:cs="Times"/>
          <w:lang w:val="en-US"/>
        </w:rPr>
      </w:pPr>
      <w:r w:rsidRPr="00BF6242">
        <w:rPr>
          <w:rFonts w:cs="Times"/>
          <w:color w:val="0000C0"/>
          <w:lang w:val="en-US"/>
        </w:rPr>
        <w:t xml:space="preserve">CHILDREN WHO ARE FALLING BEHIND </w:t>
      </w:r>
    </w:p>
    <w:p w14:paraId="33419E8C" w14:textId="3A84F6EB" w:rsidR="000B112C" w:rsidRPr="00BF6242" w:rsidRDefault="000B112C" w:rsidP="000B112C">
      <w:pPr>
        <w:widowControl w:val="0"/>
        <w:autoSpaceDE w:val="0"/>
        <w:autoSpaceDN w:val="0"/>
        <w:adjustRightInd w:val="0"/>
        <w:spacing w:after="240"/>
        <w:rPr>
          <w:rFonts w:cs="Times"/>
          <w:lang w:val="en-US"/>
        </w:rPr>
      </w:pPr>
      <w:r w:rsidRPr="00BF6242">
        <w:rPr>
          <w:rFonts w:cs="Calibri"/>
          <w:lang w:val="en-US"/>
        </w:rPr>
        <w:t xml:space="preserve">Any child who is working </w:t>
      </w:r>
      <w:r w:rsidR="00BA1A93">
        <w:rPr>
          <w:rFonts w:cs="Calibri"/>
          <w:lang w:val="en-US"/>
        </w:rPr>
        <w:t xml:space="preserve">below </w:t>
      </w:r>
      <w:r w:rsidRPr="00BF6242">
        <w:rPr>
          <w:rFonts w:cs="Calibri"/>
          <w:lang w:val="en-US"/>
        </w:rPr>
        <w:t>the age-related expectation</w:t>
      </w:r>
      <w:r w:rsidR="00BA1A93">
        <w:rPr>
          <w:rFonts w:cs="Calibri"/>
          <w:lang w:val="en-US"/>
        </w:rPr>
        <w:t>,</w:t>
      </w:r>
      <w:r w:rsidRPr="00BF6242">
        <w:rPr>
          <w:rFonts w:cs="Calibri"/>
          <w:lang w:val="en-US"/>
        </w:rPr>
        <w:t xml:space="preserve"> is given </w:t>
      </w:r>
      <w:proofErr w:type="spellStart"/>
      <w:r w:rsidRPr="00BF6242">
        <w:rPr>
          <w:rFonts w:cs="Calibri"/>
          <w:lang w:val="en-US"/>
        </w:rPr>
        <w:t>personalised</w:t>
      </w:r>
      <w:proofErr w:type="spellEnd"/>
      <w:r w:rsidRPr="00BF6242">
        <w:rPr>
          <w:rFonts w:cs="Calibri"/>
          <w:lang w:val="en-US"/>
        </w:rPr>
        <w:t xml:space="preserve"> learning opportunities to help them reach their potential. We have intervention systems that aim to address misunderstandings or difficulties as soon as they arise. On a daily basis, intervention strategies allow children to catch up ready for the next lesson. Over time, intervention systems and quality first teaching help children with large gaps to make accelerated progress and </w:t>
      </w:r>
      <w:r w:rsidR="00F952B2" w:rsidRPr="00BF6242">
        <w:rPr>
          <w:rFonts w:cs="Calibri"/>
          <w:lang w:val="en-US"/>
        </w:rPr>
        <w:t>catch</w:t>
      </w:r>
      <w:r w:rsidRPr="00BF6242">
        <w:rPr>
          <w:rFonts w:cs="Calibri"/>
          <w:lang w:val="en-US"/>
        </w:rPr>
        <w:t xml:space="preserve"> up with their peers. </w:t>
      </w:r>
    </w:p>
    <w:p w14:paraId="776C3A05" w14:textId="77777777" w:rsidR="000B112C" w:rsidRPr="00BF6242" w:rsidRDefault="000B112C" w:rsidP="000B112C">
      <w:pPr>
        <w:widowControl w:val="0"/>
        <w:autoSpaceDE w:val="0"/>
        <w:autoSpaceDN w:val="0"/>
        <w:adjustRightInd w:val="0"/>
        <w:spacing w:after="240"/>
        <w:rPr>
          <w:rFonts w:cs="Times"/>
          <w:lang w:val="en-US"/>
        </w:rPr>
      </w:pPr>
      <w:r w:rsidRPr="00BF6242">
        <w:rPr>
          <w:rFonts w:cs="Times"/>
          <w:color w:val="0000C0"/>
          <w:lang w:val="en-US"/>
        </w:rPr>
        <w:t xml:space="preserve">6. HOW DO WE REPORT TO PARENTS / CARERS </w:t>
      </w:r>
    </w:p>
    <w:p w14:paraId="6B381179" w14:textId="3248BE60" w:rsidR="000B112C" w:rsidRPr="00BF6242" w:rsidRDefault="000B112C" w:rsidP="00F952B2">
      <w:pPr>
        <w:widowControl w:val="0"/>
        <w:autoSpaceDE w:val="0"/>
        <w:autoSpaceDN w:val="0"/>
        <w:adjustRightInd w:val="0"/>
        <w:spacing w:after="240"/>
        <w:rPr>
          <w:rFonts w:cs="Times"/>
          <w:lang w:val="en-US"/>
        </w:rPr>
      </w:pPr>
      <w:r w:rsidRPr="00BF6242">
        <w:rPr>
          <w:rFonts w:cs="Calibri"/>
          <w:lang w:val="en-US"/>
        </w:rPr>
        <w:t xml:space="preserve">We use the following systems to keep parents informed about their child’s achievement and progress: </w:t>
      </w:r>
    </w:p>
    <w:p w14:paraId="4D1EA503" w14:textId="1A016FAA" w:rsidR="00F952B2" w:rsidRPr="00F952B2" w:rsidRDefault="000B112C" w:rsidP="00F952B2">
      <w:pPr>
        <w:pStyle w:val="ListParagraph"/>
        <w:widowControl w:val="0"/>
        <w:numPr>
          <w:ilvl w:val="0"/>
          <w:numId w:val="12"/>
        </w:numPr>
        <w:autoSpaceDE w:val="0"/>
        <w:autoSpaceDN w:val="0"/>
        <w:adjustRightInd w:val="0"/>
        <w:spacing w:after="240"/>
        <w:rPr>
          <w:rFonts w:cs="Times"/>
          <w:lang w:val="en-US"/>
        </w:rPr>
      </w:pPr>
      <w:r w:rsidRPr="00F952B2">
        <w:rPr>
          <w:rFonts w:cs="Calibri"/>
          <w:lang w:val="en-US"/>
        </w:rPr>
        <w:t>End of school year annual reports (July)</w:t>
      </w:r>
      <w:r w:rsidR="00BA1A93">
        <w:rPr>
          <w:rFonts w:cs="Calibri"/>
          <w:lang w:val="en-US"/>
        </w:rPr>
        <w:t>;</w:t>
      </w:r>
      <w:r w:rsidRPr="00F952B2">
        <w:rPr>
          <w:rFonts w:cs="Calibri"/>
          <w:lang w:val="en-US"/>
        </w:rPr>
        <w:t xml:space="preserve"> </w:t>
      </w:r>
    </w:p>
    <w:p w14:paraId="15B2ED06" w14:textId="44257B83" w:rsidR="00F952B2" w:rsidRPr="00F952B2" w:rsidRDefault="00F952B2" w:rsidP="00F952B2">
      <w:pPr>
        <w:pStyle w:val="ListParagraph"/>
        <w:widowControl w:val="0"/>
        <w:numPr>
          <w:ilvl w:val="0"/>
          <w:numId w:val="12"/>
        </w:numPr>
        <w:autoSpaceDE w:val="0"/>
        <w:autoSpaceDN w:val="0"/>
        <w:adjustRightInd w:val="0"/>
        <w:spacing w:after="240"/>
        <w:rPr>
          <w:rFonts w:cs="Times"/>
          <w:lang w:val="en-US"/>
        </w:rPr>
      </w:pPr>
      <w:r>
        <w:rPr>
          <w:rFonts w:cs="Calibri"/>
          <w:lang w:val="en-US"/>
        </w:rPr>
        <w:t>Parents evenings – November, February, July</w:t>
      </w:r>
      <w:r w:rsidR="00BA1A93">
        <w:rPr>
          <w:rFonts w:cs="Calibri"/>
          <w:lang w:val="en-US"/>
        </w:rPr>
        <w:t>;</w:t>
      </w:r>
      <w:r w:rsidR="000B112C" w:rsidRPr="00F952B2">
        <w:rPr>
          <w:rFonts w:cs="Calibri"/>
          <w:lang w:val="en-US"/>
        </w:rPr>
        <w:t xml:space="preserve"> </w:t>
      </w:r>
    </w:p>
    <w:p w14:paraId="354769B0" w14:textId="28C3E026" w:rsidR="000B112C" w:rsidRDefault="000B112C" w:rsidP="00F952B2">
      <w:pPr>
        <w:pStyle w:val="ListParagraph"/>
        <w:widowControl w:val="0"/>
        <w:numPr>
          <w:ilvl w:val="0"/>
          <w:numId w:val="12"/>
        </w:numPr>
        <w:autoSpaceDE w:val="0"/>
        <w:autoSpaceDN w:val="0"/>
        <w:adjustRightInd w:val="0"/>
        <w:spacing w:after="240"/>
        <w:rPr>
          <w:rFonts w:ascii="Times" w:hAnsi="Times" w:cs="Times"/>
          <w:lang w:val="en-US"/>
        </w:rPr>
      </w:pPr>
      <w:r w:rsidRPr="00F952B2">
        <w:rPr>
          <w:rFonts w:cs="Calibri"/>
          <w:lang w:val="en-US"/>
        </w:rPr>
        <w:t xml:space="preserve">Meetings arranged as appropriate where </w:t>
      </w:r>
      <w:r w:rsidR="00F952B2">
        <w:rPr>
          <w:rFonts w:cs="Calibri"/>
          <w:lang w:val="en-US"/>
        </w:rPr>
        <w:t>concerns or worries have arisen</w:t>
      </w:r>
      <w:r w:rsidR="00BA1A93">
        <w:rPr>
          <w:rFonts w:ascii="Times" w:hAnsi="Times" w:cs="Times"/>
          <w:lang w:val="en-US"/>
        </w:rPr>
        <w:t>.</w:t>
      </w:r>
    </w:p>
    <w:p w14:paraId="3C6278DF" w14:textId="77777777" w:rsidR="00BA1A93" w:rsidRDefault="00BA1A93" w:rsidP="00BA1A93">
      <w:pPr>
        <w:widowControl w:val="0"/>
        <w:autoSpaceDE w:val="0"/>
        <w:autoSpaceDN w:val="0"/>
        <w:adjustRightInd w:val="0"/>
        <w:spacing w:after="240"/>
        <w:rPr>
          <w:rFonts w:ascii="Times" w:hAnsi="Times" w:cs="Times"/>
          <w:lang w:val="en-US"/>
        </w:rPr>
      </w:pPr>
    </w:p>
    <w:p w14:paraId="58CD5A4B" w14:textId="77777777" w:rsidR="00BA1A93" w:rsidRPr="00BA1A93" w:rsidRDefault="00BA1A93" w:rsidP="00BA1A93">
      <w:pPr>
        <w:widowControl w:val="0"/>
        <w:autoSpaceDE w:val="0"/>
        <w:autoSpaceDN w:val="0"/>
        <w:adjustRightInd w:val="0"/>
        <w:spacing w:after="240"/>
        <w:rPr>
          <w:rFonts w:ascii="Times" w:hAnsi="Times" w:cs="Times"/>
          <w:lang w:val="en-US"/>
        </w:rPr>
      </w:pPr>
      <w:bookmarkStart w:id="0" w:name="_GoBack"/>
      <w:bookmarkEnd w:id="0"/>
    </w:p>
    <w:p w14:paraId="0FAE62FA" w14:textId="782889B7" w:rsidR="000B112C" w:rsidRDefault="000B112C" w:rsidP="000B112C">
      <w:pPr>
        <w:widowControl w:val="0"/>
        <w:autoSpaceDE w:val="0"/>
        <w:autoSpaceDN w:val="0"/>
        <w:adjustRightInd w:val="0"/>
        <w:rPr>
          <w:rFonts w:ascii="Times" w:hAnsi="Times" w:cs="Times"/>
          <w:lang w:val="en-US"/>
        </w:rPr>
      </w:pPr>
      <w:r>
        <w:rPr>
          <w:rFonts w:ascii="Times" w:hAnsi="Times" w:cs="Times"/>
          <w:lang w:val="en-US"/>
        </w:rPr>
        <w:t xml:space="preserve"> </w:t>
      </w:r>
    </w:p>
    <w:p w14:paraId="0FE72D03" w14:textId="77777777" w:rsidR="009867B6" w:rsidRDefault="009867B6" w:rsidP="00380F77">
      <w:pPr>
        <w:widowControl w:val="0"/>
        <w:autoSpaceDE w:val="0"/>
        <w:autoSpaceDN w:val="0"/>
        <w:adjustRightInd w:val="0"/>
        <w:spacing w:after="240"/>
        <w:rPr>
          <w:rFonts w:cs="Times"/>
          <w:lang w:val="en-US"/>
        </w:rPr>
      </w:pPr>
    </w:p>
    <w:p w14:paraId="32B68CFB" w14:textId="77777777" w:rsidR="009867B6" w:rsidRDefault="009867B6" w:rsidP="00380F77">
      <w:pPr>
        <w:widowControl w:val="0"/>
        <w:autoSpaceDE w:val="0"/>
        <w:autoSpaceDN w:val="0"/>
        <w:adjustRightInd w:val="0"/>
        <w:spacing w:after="240"/>
        <w:rPr>
          <w:rFonts w:cs="Times"/>
          <w:lang w:val="en-US"/>
        </w:rPr>
      </w:pPr>
    </w:p>
    <w:p w14:paraId="204B3833" w14:textId="77777777" w:rsidR="009867B6" w:rsidRDefault="009867B6" w:rsidP="00380F77">
      <w:pPr>
        <w:widowControl w:val="0"/>
        <w:autoSpaceDE w:val="0"/>
        <w:autoSpaceDN w:val="0"/>
        <w:adjustRightInd w:val="0"/>
        <w:spacing w:after="240"/>
        <w:rPr>
          <w:rFonts w:cs="Times"/>
          <w:lang w:val="en-US"/>
        </w:rPr>
      </w:pPr>
    </w:p>
    <w:p w14:paraId="321F8763" w14:textId="77777777" w:rsidR="00380F77" w:rsidRDefault="00380F77" w:rsidP="00380F77">
      <w:pPr>
        <w:widowControl w:val="0"/>
        <w:autoSpaceDE w:val="0"/>
        <w:autoSpaceDN w:val="0"/>
        <w:adjustRightInd w:val="0"/>
        <w:spacing w:after="240"/>
        <w:rPr>
          <w:rFonts w:cs="Times"/>
          <w:lang w:val="en-US"/>
        </w:rPr>
      </w:pPr>
    </w:p>
    <w:p w14:paraId="19498AD5" w14:textId="77777777" w:rsidR="005D6354" w:rsidRDefault="005D6354" w:rsidP="00380F77">
      <w:pPr>
        <w:widowControl w:val="0"/>
        <w:autoSpaceDE w:val="0"/>
        <w:autoSpaceDN w:val="0"/>
        <w:adjustRightInd w:val="0"/>
        <w:spacing w:after="240"/>
        <w:rPr>
          <w:rFonts w:cs="Times"/>
          <w:lang w:val="en-US"/>
        </w:rPr>
      </w:pPr>
    </w:p>
    <w:p w14:paraId="125516E6" w14:textId="77777777" w:rsidR="003F6095" w:rsidRDefault="003F6095" w:rsidP="00380F77">
      <w:pPr>
        <w:widowControl w:val="0"/>
        <w:autoSpaceDE w:val="0"/>
        <w:autoSpaceDN w:val="0"/>
        <w:adjustRightInd w:val="0"/>
        <w:spacing w:after="240"/>
        <w:rPr>
          <w:rFonts w:cs="Times"/>
          <w:lang w:val="en-US"/>
        </w:rPr>
      </w:pPr>
    </w:p>
    <w:p w14:paraId="355FCC8B" w14:textId="77777777" w:rsidR="005D6354" w:rsidRDefault="005D6354" w:rsidP="00380F77">
      <w:pPr>
        <w:widowControl w:val="0"/>
        <w:autoSpaceDE w:val="0"/>
        <w:autoSpaceDN w:val="0"/>
        <w:adjustRightInd w:val="0"/>
        <w:spacing w:after="240"/>
        <w:rPr>
          <w:rFonts w:cs="Times"/>
          <w:lang w:val="en-US"/>
        </w:rPr>
      </w:pPr>
    </w:p>
    <w:p w14:paraId="53D28A8C" w14:textId="2565A788" w:rsidR="0092653A" w:rsidRDefault="005D6354" w:rsidP="00276A06">
      <w:pPr>
        <w:jc w:val="both"/>
      </w:pPr>
      <w:r>
        <w:rPr>
          <w:rFonts w:ascii="Times" w:hAnsi="Times" w:cs="Times"/>
          <w:noProof/>
          <w:lang w:val="en-US"/>
        </w:rPr>
        <w:drawing>
          <wp:anchor distT="0" distB="0" distL="114300" distR="114300" simplePos="0" relativeHeight="251658240" behindDoc="1" locked="0" layoutInCell="1" allowOverlap="1" wp14:anchorId="3BEE13CE" wp14:editId="4553D232">
            <wp:simplePos x="0" y="0"/>
            <wp:positionH relativeFrom="column">
              <wp:posOffset>-1096586</wp:posOffset>
            </wp:positionH>
            <wp:positionV relativeFrom="paragraph">
              <wp:posOffset>222280</wp:posOffset>
            </wp:positionV>
            <wp:extent cx="7739483" cy="4924502"/>
            <wp:effectExtent l="0" t="0" r="7620" b="317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9483" cy="492450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653A" w:rsidSect="00FA6F18">
      <w:headerReference w:type="default" r:id="rId10"/>
      <w:footerReference w:type="default" r:id="rId11"/>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2B1A" w14:textId="77777777" w:rsidR="00893336" w:rsidRDefault="00893336" w:rsidP="00D2343B">
      <w:r>
        <w:separator/>
      </w:r>
    </w:p>
  </w:endnote>
  <w:endnote w:type="continuationSeparator" w:id="0">
    <w:p w14:paraId="7A90DDAD" w14:textId="77777777" w:rsidR="00893336" w:rsidRDefault="00893336" w:rsidP="00D2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DAB0" w14:textId="6EC56514" w:rsidR="003E36A9" w:rsidRDefault="003E36A9" w:rsidP="00857F1C">
    <w:pPr>
      <w:pStyle w:val="Footer"/>
      <w:jc w:val="center"/>
    </w:pPr>
    <w:r w:rsidRPr="00857F1C">
      <w:rPr>
        <w:noProof/>
        <w:lang w:val="en-US"/>
      </w:rPr>
      <w:drawing>
        <wp:inline distT="0" distB="0" distL="0" distR="0" wp14:anchorId="381BDDAE" wp14:editId="7F91FDF2">
          <wp:extent cx="552413" cy="51529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6" cy="55340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2B13B" w14:textId="77777777" w:rsidR="00893336" w:rsidRDefault="00893336" w:rsidP="00D2343B">
      <w:r>
        <w:separator/>
      </w:r>
    </w:p>
  </w:footnote>
  <w:footnote w:type="continuationSeparator" w:id="0">
    <w:p w14:paraId="391EA5B6" w14:textId="77777777" w:rsidR="00893336" w:rsidRDefault="00893336" w:rsidP="00D23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C0E3" w14:textId="20C0E042" w:rsidR="003E36A9" w:rsidRDefault="003E36A9" w:rsidP="00454DA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670E53"/>
    <w:multiLevelType w:val="hybridMultilevel"/>
    <w:tmpl w:val="36B2C8FE"/>
    <w:lvl w:ilvl="0" w:tplc="CC740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60C09"/>
    <w:multiLevelType w:val="hybridMultilevel"/>
    <w:tmpl w:val="7D8031AE"/>
    <w:lvl w:ilvl="0" w:tplc="96E69794">
      <w:start w:val="2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95241"/>
    <w:multiLevelType w:val="hybridMultilevel"/>
    <w:tmpl w:val="FF30A2B6"/>
    <w:lvl w:ilvl="0" w:tplc="E6803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6702F"/>
    <w:multiLevelType w:val="hybridMultilevel"/>
    <w:tmpl w:val="4A5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2731D"/>
    <w:multiLevelType w:val="hybridMultilevel"/>
    <w:tmpl w:val="4CBE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84828"/>
    <w:multiLevelType w:val="hybridMultilevel"/>
    <w:tmpl w:val="DEC242E0"/>
    <w:lvl w:ilvl="0" w:tplc="86EA302E">
      <w:start w:val="4"/>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D2271"/>
    <w:multiLevelType w:val="hybridMultilevel"/>
    <w:tmpl w:val="0A8E5550"/>
    <w:lvl w:ilvl="0" w:tplc="DFCAC4D0">
      <w:start w:val="2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71A9B"/>
    <w:multiLevelType w:val="hybridMultilevel"/>
    <w:tmpl w:val="18142E18"/>
    <w:lvl w:ilvl="0" w:tplc="57EEA2EE">
      <w:start w:val="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63AA3"/>
    <w:multiLevelType w:val="hybridMultilevel"/>
    <w:tmpl w:val="3436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907BD"/>
    <w:multiLevelType w:val="hybridMultilevel"/>
    <w:tmpl w:val="AEBE552C"/>
    <w:lvl w:ilvl="0" w:tplc="C20CBF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7"/>
  </w:num>
  <w:num w:numId="7">
    <w:abstractNumId w:val="5"/>
  </w:num>
  <w:num w:numId="8">
    <w:abstractNumId w:val="6"/>
  </w:num>
  <w:num w:numId="9">
    <w:abstractNumId w:val="11"/>
  </w:num>
  <w:num w:numId="10">
    <w:abstractNumId w:val="1"/>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FD"/>
    <w:rsid w:val="000B112C"/>
    <w:rsid w:val="000F5688"/>
    <w:rsid w:val="00107C2E"/>
    <w:rsid w:val="001607A5"/>
    <w:rsid w:val="001747B6"/>
    <w:rsid w:val="00174B39"/>
    <w:rsid w:val="00186096"/>
    <w:rsid w:val="001A2018"/>
    <w:rsid w:val="001E013F"/>
    <w:rsid w:val="0021032E"/>
    <w:rsid w:val="0024730C"/>
    <w:rsid w:val="002525F6"/>
    <w:rsid w:val="00276A06"/>
    <w:rsid w:val="002A3387"/>
    <w:rsid w:val="002D344A"/>
    <w:rsid w:val="002E35FD"/>
    <w:rsid w:val="002F0AE7"/>
    <w:rsid w:val="002F150E"/>
    <w:rsid w:val="0030317B"/>
    <w:rsid w:val="00307895"/>
    <w:rsid w:val="003176E6"/>
    <w:rsid w:val="00346713"/>
    <w:rsid w:val="003800F7"/>
    <w:rsid w:val="00380F77"/>
    <w:rsid w:val="00395AE9"/>
    <w:rsid w:val="003E36A9"/>
    <w:rsid w:val="003F6095"/>
    <w:rsid w:val="0040599B"/>
    <w:rsid w:val="00412EED"/>
    <w:rsid w:val="0042763D"/>
    <w:rsid w:val="00454DA6"/>
    <w:rsid w:val="00483D3D"/>
    <w:rsid w:val="00484974"/>
    <w:rsid w:val="00495BB0"/>
    <w:rsid w:val="00536389"/>
    <w:rsid w:val="00571E50"/>
    <w:rsid w:val="00580878"/>
    <w:rsid w:val="00595B12"/>
    <w:rsid w:val="005D6354"/>
    <w:rsid w:val="006232D4"/>
    <w:rsid w:val="00654168"/>
    <w:rsid w:val="00655BA3"/>
    <w:rsid w:val="00682D60"/>
    <w:rsid w:val="0068446A"/>
    <w:rsid w:val="006B29FD"/>
    <w:rsid w:val="006D5E89"/>
    <w:rsid w:val="007025DF"/>
    <w:rsid w:val="00724AC7"/>
    <w:rsid w:val="00766025"/>
    <w:rsid w:val="007811A9"/>
    <w:rsid w:val="007A69CA"/>
    <w:rsid w:val="007B68E7"/>
    <w:rsid w:val="007E576E"/>
    <w:rsid w:val="00800408"/>
    <w:rsid w:val="00857BAD"/>
    <w:rsid w:val="00857F1C"/>
    <w:rsid w:val="00872BCB"/>
    <w:rsid w:val="008923FA"/>
    <w:rsid w:val="00893336"/>
    <w:rsid w:val="008A2FC9"/>
    <w:rsid w:val="008A562D"/>
    <w:rsid w:val="008B74C1"/>
    <w:rsid w:val="008D213B"/>
    <w:rsid w:val="008D3E3D"/>
    <w:rsid w:val="008E25FE"/>
    <w:rsid w:val="0092653A"/>
    <w:rsid w:val="00936981"/>
    <w:rsid w:val="00940653"/>
    <w:rsid w:val="009833C6"/>
    <w:rsid w:val="009867B6"/>
    <w:rsid w:val="0098685F"/>
    <w:rsid w:val="0099742E"/>
    <w:rsid w:val="009A4BBC"/>
    <w:rsid w:val="009B7DD9"/>
    <w:rsid w:val="009E0AA4"/>
    <w:rsid w:val="00A0733A"/>
    <w:rsid w:val="00A40A3B"/>
    <w:rsid w:val="00A85BFE"/>
    <w:rsid w:val="00AA3569"/>
    <w:rsid w:val="00AB438C"/>
    <w:rsid w:val="00B72C37"/>
    <w:rsid w:val="00BA1A93"/>
    <w:rsid w:val="00BC677B"/>
    <w:rsid w:val="00BF6242"/>
    <w:rsid w:val="00C03B4D"/>
    <w:rsid w:val="00CD6C6F"/>
    <w:rsid w:val="00D00205"/>
    <w:rsid w:val="00D2343B"/>
    <w:rsid w:val="00D31D14"/>
    <w:rsid w:val="00D3373B"/>
    <w:rsid w:val="00D57F01"/>
    <w:rsid w:val="00DA2FD4"/>
    <w:rsid w:val="00DF050E"/>
    <w:rsid w:val="00E56FED"/>
    <w:rsid w:val="00E6036C"/>
    <w:rsid w:val="00EF09B0"/>
    <w:rsid w:val="00EF3CE1"/>
    <w:rsid w:val="00F57B0A"/>
    <w:rsid w:val="00F952B2"/>
    <w:rsid w:val="00FA3EB5"/>
    <w:rsid w:val="00FA6F18"/>
    <w:rsid w:val="00FC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C9A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FD"/>
    <w:rPr>
      <w:color w:val="0000FF" w:themeColor="hyperlink"/>
      <w:u w:val="single"/>
    </w:rPr>
  </w:style>
  <w:style w:type="paragraph" w:styleId="BalloonText">
    <w:name w:val="Balloon Text"/>
    <w:basedOn w:val="Normal"/>
    <w:link w:val="BalloonTextChar"/>
    <w:uiPriority w:val="99"/>
    <w:semiHidden/>
    <w:unhideWhenUsed/>
    <w:rsid w:val="008D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3B"/>
    <w:rPr>
      <w:rFonts w:ascii="Lucida Grande" w:hAnsi="Lucida Grande" w:cs="Lucida Grande"/>
      <w:sz w:val="18"/>
      <w:szCs w:val="18"/>
    </w:rPr>
  </w:style>
  <w:style w:type="paragraph" w:styleId="ListParagraph">
    <w:name w:val="List Paragraph"/>
    <w:basedOn w:val="Normal"/>
    <w:uiPriority w:val="34"/>
    <w:qFormat/>
    <w:rsid w:val="008A2FC9"/>
    <w:pPr>
      <w:ind w:left="720"/>
      <w:contextualSpacing/>
    </w:pPr>
  </w:style>
  <w:style w:type="paragraph" w:styleId="Footer">
    <w:name w:val="footer"/>
    <w:basedOn w:val="Normal"/>
    <w:link w:val="FooterChar"/>
    <w:uiPriority w:val="99"/>
    <w:unhideWhenUsed/>
    <w:rsid w:val="00D2343B"/>
    <w:pPr>
      <w:tabs>
        <w:tab w:val="center" w:pos="4320"/>
        <w:tab w:val="right" w:pos="8640"/>
      </w:tabs>
    </w:pPr>
  </w:style>
  <w:style w:type="character" w:customStyle="1" w:styleId="FooterChar">
    <w:name w:val="Footer Char"/>
    <w:basedOn w:val="DefaultParagraphFont"/>
    <w:link w:val="Footer"/>
    <w:uiPriority w:val="99"/>
    <w:rsid w:val="00D2343B"/>
  </w:style>
  <w:style w:type="character" w:styleId="PageNumber">
    <w:name w:val="page number"/>
    <w:basedOn w:val="DefaultParagraphFont"/>
    <w:uiPriority w:val="99"/>
    <w:semiHidden/>
    <w:unhideWhenUsed/>
    <w:rsid w:val="00D2343B"/>
  </w:style>
  <w:style w:type="paragraph" w:styleId="Header">
    <w:name w:val="header"/>
    <w:basedOn w:val="Normal"/>
    <w:link w:val="HeaderChar"/>
    <w:uiPriority w:val="99"/>
    <w:unhideWhenUsed/>
    <w:rsid w:val="00E6036C"/>
    <w:pPr>
      <w:tabs>
        <w:tab w:val="center" w:pos="4320"/>
        <w:tab w:val="right" w:pos="8640"/>
      </w:tabs>
    </w:pPr>
  </w:style>
  <w:style w:type="character" w:customStyle="1" w:styleId="HeaderChar">
    <w:name w:val="Header Char"/>
    <w:basedOn w:val="DefaultParagraphFont"/>
    <w:link w:val="Header"/>
    <w:uiPriority w:val="99"/>
    <w:rsid w:val="00E6036C"/>
  </w:style>
  <w:style w:type="table" w:styleId="TableGrid">
    <w:name w:val="Table Grid"/>
    <w:basedOn w:val="TableNormal"/>
    <w:uiPriority w:val="59"/>
    <w:rsid w:val="00454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942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9CD2-0C31-3249-AD27-DCC72FB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1461</Words>
  <Characters>8331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David Williams</cp:lastModifiedBy>
  <cp:revision>2</cp:revision>
  <cp:lastPrinted>2015-12-10T13:43:00Z</cp:lastPrinted>
  <dcterms:created xsi:type="dcterms:W3CDTF">2015-12-15T18:43:00Z</dcterms:created>
  <dcterms:modified xsi:type="dcterms:W3CDTF">2015-12-15T18:43:00Z</dcterms:modified>
</cp:coreProperties>
</file>