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879" w:tblpY="-553"/>
        <w:tblW w:w="22229" w:type="dxa"/>
        <w:tblLook w:val="04A0" w:firstRow="1" w:lastRow="0" w:firstColumn="1" w:lastColumn="0" w:noHBand="0" w:noVBand="1"/>
      </w:tblPr>
      <w:tblGrid>
        <w:gridCol w:w="3175"/>
        <w:gridCol w:w="3175"/>
        <w:gridCol w:w="3175"/>
        <w:gridCol w:w="3176"/>
        <w:gridCol w:w="3176"/>
        <w:gridCol w:w="3176"/>
        <w:gridCol w:w="3176"/>
      </w:tblGrid>
      <w:tr w:rsidR="002B57B6" w:rsidRPr="004D25D2" w14:paraId="10B9D16B" w14:textId="77777777" w:rsidTr="0934186C">
        <w:trPr>
          <w:trHeight w:val="699"/>
        </w:trPr>
        <w:tc>
          <w:tcPr>
            <w:tcW w:w="3175" w:type="dxa"/>
            <w:shd w:val="clear" w:color="auto" w:fill="BFBFBF" w:themeFill="background1" w:themeFillShade="BF"/>
          </w:tcPr>
          <w:p w14:paraId="718A6D5D" w14:textId="1F2EDC9A" w:rsidR="00B51455" w:rsidRPr="004D25D2" w:rsidRDefault="00B51455" w:rsidP="004D25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25D2">
              <w:rPr>
                <w:rFonts w:ascii="Comic Sans MS" w:hAnsi="Comic Sans MS"/>
                <w:b/>
                <w:sz w:val="24"/>
                <w:szCs w:val="24"/>
              </w:rPr>
              <w:t>Autumn Term</w:t>
            </w:r>
          </w:p>
          <w:p w14:paraId="12710904" w14:textId="460DEC4B" w:rsidR="00B51455" w:rsidRPr="004D25D2" w:rsidRDefault="00B51455" w:rsidP="004D25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25D2">
              <w:rPr>
                <w:rFonts w:ascii="Comic Sans MS" w:hAnsi="Comic Sans MS"/>
                <w:b/>
                <w:sz w:val="24"/>
                <w:szCs w:val="24"/>
              </w:rPr>
              <w:t>Relationships</w:t>
            </w:r>
          </w:p>
        </w:tc>
        <w:tc>
          <w:tcPr>
            <w:tcW w:w="3175" w:type="dxa"/>
            <w:shd w:val="clear" w:color="auto" w:fill="DEEAF6" w:themeFill="accent5" w:themeFillTint="33"/>
          </w:tcPr>
          <w:p w14:paraId="1573A5B6" w14:textId="36BAF6F1" w:rsidR="00B51455" w:rsidRPr="004D25D2" w:rsidRDefault="00B51455" w:rsidP="004D25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25D2">
              <w:rPr>
                <w:rFonts w:ascii="Comic Sans MS" w:hAnsi="Comic Sans MS"/>
                <w:b/>
                <w:sz w:val="24"/>
                <w:szCs w:val="24"/>
              </w:rPr>
              <w:t>No Outsiders in a Faith Community</w:t>
            </w:r>
          </w:p>
        </w:tc>
        <w:tc>
          <w:tcPr>
            <w:tcW w:w="3175" w:type="dxa"/>
            <w:shd w:val="clear" w:color="auto" w:fill="FFF2CC" w:themeFill="accent4" w:themeFillTint="33"/>
          </w:tcPr>
          <w:p w14:paraId="10A906FE" w14:textId="10E2D184" w:rsidR="00B51455" w:rsidRPr="004D25D2" w:rsidRDefault="00B51455" w:rsidP="004D25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25D2">
              <w:rPr>
                <w:rFonts w:ascii="Comic Sans MS" w:hAnsi="Comic Sans MS"/>
                <w:b/>
                <w:sz w:val="24"/>
                <w:szCs w:val="24"/>
              </w:rPr>
              <w:t>Families and people who care for me</w:t>
            </w:r>
          </w:p>
        </w:tc>
        <w:tc>
          <w:tcPr>
            <w:tcW w:w="3176" w:type="dxa"/>
            <w:shd w:val="clear" w:color="auto" w:fill="E2EFD9" w:themeFill="accent6" w:themeFillTint="33"/>
          </w:tcPr>
          <w:p w14:paraId="3F7E09E0" w14:textId="00DC8EE8" w:rsidR="00B51455" w:rsidRPr="004D25D2" w:rsidRDefault="00B51455" w:rsidP="004D25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25D2">
              <w:rPr>
                <w:rFonts w:ascii="Comic Sans MS" w:hAnsi="Comic Sans MS"/>
                <w:b/>
                <w:sz w:val="24"/>
                <w:szCs w:val="24"/>
              </w:rPr>
              <w:t>Caring Friendships</w:t>
            </w:r>
          </w:p>
        </w:tc>
        <w:tc>
          <w:tcPr>
            <w:tcW w:w="3176" w:type="dxa"/>
            <w:shd w:val="clear" w:color="auto" w:fill="CCCCFF"/>
          </w:tcPr>
          <w:p w14:paraId="614DBAC7" w14:textId="2F738076" w:rsidR="00B51455" w:rsidRPr="004D25D2" w:rsidRDefault="00B51455" w:rsidP="004D25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25D2">
              <w:rPr>
                <w:rFonts w:ascii="Comic Sans MS" w:hAnsi="Comic Sans MS"/>
                <w:b/>
                <w:sz w:val="24"/>
                <w:szCs w:val="24"/>
              </w:rPr>
              <w:t>Respectful Relationships</w:t>
            </w:r>
          </w:p>
        </w:tc>
        <w:tc>
          <w:tcPr>
            <w:tcW w:w="3176" w:type="dxa"/>
            <w:shd w:val="clear" w:color="auto" w:fill="EDD6FA"/>
          </w:tcPr>
          <w:p w14:paraId="7E034D6A" w14:textId="37C7EAC8" w:rsidR="00B51455" w:rsidRPr="004D25D2" w:rsidRDefault="00B51455" w:rsidP="004D25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25D2">
              <w:rPr>
                <w:rFonts w:ascii="Comic Sans MS" w:hAnsi="Comic Sans MS"/>
                <w:b/>
                <w:sz w:val="24"/>
                <w:szCs w:val="24"/>
              </w:rPr>
              <w:t>Online relationships</w:t>
            </w:r>
          </w:p>
        </w:tc>
        <w:tc>
          <w:tcPr>
            <w:tcW w:w="3176" w:type="dxa"/>
            <w:shd w:val="clear" w:color="auto" w:fill="FBE4D5" w:themeFill="accent2" w:themeFillTint="33"/>
          </w:tcPr>
          <w:p w14:paraId="5FBDD5A4" w14:textId="4175504D" w:rsidR="00B51455" w:rsidRPr="004D25D2" w:rsidRDefault="00B51455" w:rsidP="004D25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25D2">
              <w:rPr>
                <w:rFonts w:ascii="Comic Sans MS" w:hAnsi="Comic Sans MS"/>
                <w:b/>
                <w:sz w:val="24"/>
                <w:szCs w:val="24"/>
              </w:rPr>
              <w:t>Being Safe</w:t>
            </w:r>
          </w:p>
        </w:tc>
      </w:tr>
      <w:tr w:rsidR="002B57B6" w:rsidRPr="004D25D2" w14:paraId="431315D6" w14:textId="77777777" w:rsidTr="0934186C">
        <w:trPr>
          <w:trHeight w:val="426"/>
        </w:trPr>
        <w:tc>
          <w:tcPr>
            <w:tcW w:w="3175" w:type="dxa"/>
            <w:shd w:val="clear" w:color="auto" w:fill="D9D9D9" w:themeFill="background1" w:themeFillShade="D9"/>
          </w:tcPr>
          <w:p w14:paraId="43A3AB5F" w14:textId="647126B9" w:rsidR="00B51455" w:rsidRPr="004D25D2" w:rsidRDefault="00B51455" w:rsidP="004D25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25D2">
              <w:rPr>
                <w:rFonts w:ascii="Comic Sans MS" w:hAnsi="Comic Sans MS"/>
                <w:b/>
                <w:sz w:val="24"/>
                <w:szCs w:val="24"/>
              </w:rPr>
              <w:t>Week/Year Group</w:t>
            </w:r>
          </w:p>
        </w:tc>
        <w:tc>
          <w:tcPr>
            <w:tcW w:w="3175" w:type="dxa"/>
            <w:shd w:val="clear" w:color="auto" w:fill="D9D9D9" w:themeFill="background1" w:themeFillShade="D9"/>
          </w:tcPr>
          <w:p w14:paraId="78F22982" w14:textId="7906CDC4" w:rsidR="00B51455" w:rsidRPr="004D25D2" w:rsidRDefault="00B51455" w:rsidP="004D25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25D2">
              <w:rPr>
                <w:rFonts w:ascii="Comic Sans MS" w:hAnsi="Comic Sans MS"/>
                <w:b/>
                <w:sz w:val="24"/>
                <w:szCs w:val="24"/>
              </w:rPr>
              <w:t>Year 1</w:t>
            </w:r>
          </w:p>
        </w:tc>
        <w:tc>
          <w:tcPr>
            <w:tcW w:w="3175" w:type="dxa"/>
            <w:shd w:val="clear" w:color="auto" w:fill="D9D9D9" w:themeFill="background1" w:themeFillShade="D9"/>
          </w:tcPr>
          <w:p w14:paraId="7D2F63CC" w14:textId="2BE910DD" w:rsidR="00B51455" w:rsidRPr="004D25D2" w:rsidRDefault="00B51455" w:rsidP="004D25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25D2">
              <w:rPr>
                <w:rFonts w:ascii="Comic Sans MS" w:hAnsi="Comic Sans MS"/>
                <w:b/>
                <w:sz w:val="24"/>
                <w:szCs w:val="24"/>
              </w:rPr>
              <w:t>Year 2</w:t>
            </w:r>
          </w:p>
        </w:tc>
        <w:tc>
          <w:tcPr>
            <w:tcW w:w="3176" w:type="dxa"/>
            <w:shd w:val="clear" w:color="auto" w:fill="D9D9D9" w:themeFill="background1" w:themeFillShade="D9"/>
          </w:tcPr>
          <w:p w14:paraId="1E1487D1" w14:textId="7206EEBA" w:rsidR="00B51455" w:rsidRPr="004D25D2" w:rsidRDefault="00B51455" w:rsidP="004D25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25D2">
              <w:rPr>
                <w:rFonts w:ascii="Comic Sans MS" w:hAnsi="Comic Sans MS"/>
                <w:b/>
                <w:sz w:val="24"/>
                <w:szCs w:val="24"/>
              </w:rPr>
              <w:t>Year 3</w:t>
            </w:r>
          </w:p>
        </w:tc>
        <w:tc>
          <w:tcPr>
            <w:tcW w:w="3176" w:type="dxa"/>
            <w:shd w:val="clear" w:color="auto" w:fill="D9D9D9" w:themeFill="background1" w:themeFillShade="D9"/>
          </w:tcPr>
          <w:p w14:paraId="14AB1666" w14:textId="0D1C9774" w:rsidR="00B51455" w:rsidRPr="004D25D2" w:rsidRDefault="00B51455" w:rsidP="004D25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25D2">
              <w:rPr>
                <w:rFonts w:ascii="Comic Sans MS" w:hAnsi="Comic Sans MS"/>
                <w:b/>
                <w:sz w:val="24"/>
                <w:szCs w:val="24"/>
              </w:rPr>
              <w:t>Year 4</w:t>
            </w:r>
          </w:p>
        </w:tc>
        <w:tc>
          <w:tcPr>
            <w:tcW w:w="3176" w:type="dxa"/>
            <w:shd w:val="clear" w:color="auto" w:fill="D9D9D9" w:themeFill="background1" w:themeFillShade="D9"/>
          </w:tcPr>
          <w:p w14:paraId="028706BF" w14:textId="31F89332" w:rsidR="00B51455" w:rsidRPr="004D25D2" w:rsidRDefault="00B51455" w:rsidP="004D25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25D2">
              <w:rPr>
                <w:rFonts w:ascii="Comic Sans MS" w:hAnsi="Comic Sans MS"/>
                <w:b/>
                <w:sz w:val="24"/>
                <w:szCs w:val="24"/>
              </w:rPr>
              <w:t>Year 5</w:t>
            </w:r>
          </w:p>
        </w:tc>
        <w:tc>
          <w:tcPr>
            <w:tcW w:w="3176" w:type="dxa"/>
            <w:shd w:val="clear" w:color="auto" w:fill="D9D9D9" w:themeFill="background1" w:themeFillShade="D9"/>
          </w:tcPr>
          <w:p w14:paraId="111A9000" w14:textId="4237BA4C" w:rsidR="00B51455" w:rsidRPr="004D25D2" w:rsidRDefault="00B51455" w:rsidP="004D25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25D2">
              <w:rPr>
                <w:rFonts w:ascii="Comic Sans MS" w:hAnsi="Comic Sans MS"/>
                <w:b/>
                <w:sz w:val="24"/>
                <w:szCs w:val="24"/>
              </w:rPr>
              <w:t>Year 6</w:t>
            </w:r>
          </w:p>
        </w:tc>
      </w:tr>
      <w:tr w:rsidR="002B57B6" w:rsidRPr="004D25D2" w14:paraId="699FF87D" w14:textId="77777777" w:rsidTr="0934186C">
        <w:trPr>
          <w:trHeight w:val="471"/>
        </w:trPr>
        <w:tc>
          <w:tcPr>
            <w:tcW w:w="3175" w:type="dxa"/>
            <w:shd w:val="clear" w:color="auto" w:fill="D9D9D9" w:themeFill="background1" w:themeFillShade="D9"/>
          </w:tcPr>
          <w:p w14:paraId="4E39884F" w14:textId="5E844C8E" w:rsidR="00B51455" w:rsidRPr="004D25D2" w:rsidRDefault="00B51455" w:rsidP="004D25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25D2">
              <w:rPr>
                <w:rFonts w:ascii="Comic Sans MS" w:hAnsi="Comic Sans MS"/>
                <w:b/>
                <w:sz w:val="24"/>
                <w:szCs w:val="24"/>
              </w:rPr>
              <w:t>Week 1</w:t>
            </w:r>
          </w:p>
        </w:tc>
        <w:tc>
          <w:tcPr>
            <w:tcW w:w="3175" w:type="dxa"/>
            <w:shd w:val="clear" w:color="auto" w:fill="DEEAF6" w:themeFill="accent5" w:themeFillTint="33"/>
          </w:tcPr>
          <w:p w14:paraId="6695ACD4" w14:textId="35AE18E1" w:rsidR="00B51455" w:rsidRPr="004D25D2" w:rsidRDefault="0042388D" w:rsidP="00A92A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F4FBB0" wp14:editId="092E1CE8">
                  <wp:simplePos x="0" y="0"/>
                  <wp:positionH relativeFrom="column">
                    <wp:posOffset>1430972</wp:posOffset>
                  </wp:positionH>
                  <wp:positionV relativeFrom="paragraph">
                    <wp:posOffset>18415</wp:posOffset>
                  </wp:positionV>
                  <wp:extent cx="479144" cy="485775"/>
                  <wp:effectExtent l="0" t="0" r="0" b="0"/>
                  <wp:wrapNone/>
                  <wp:docPr id="3950079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007942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44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479A" w:rsidRPr="004D25D2">
              <w:rPr>
                <w:rFonts w:ascii="Comic Sans MS" w:hAnsi="Comic Sans MS"/>
                <w:sz w:val="20"/>
                <w:szCs w:val="20"/>
              </w:rPr>
              <w:t>The Family Book</w:t>
            </w:r>
          </w:p>
          <w:p w14:paraId="35855A0E" w14:textId="77777777" w:rsidR="00A92AB8" w:rsidRDefault="008C479A" w:rsidP="00A92AB8">
            <w:pPr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 xml:space="preserve">All families </w:t>
            </w:r>
            <w:proofErr w:type="gramStart"/>
            <w:r w:rsidRPr="004D25D2">
              <w:rPr>
                <w:rFonts w:ascii="Comic Sans MS" w:hAnsi="Comic Sans MS"/>
                <w:sz w:val="20"/>
                <w:szCs w:val="20"/>
              </w:rPr>
              <w:t>are</w:t>
            </w:r>
            <w:proofErr w:type="gramEnd"/>
            <w:r w:rsidRPr="004D25D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02F292D" w14:textId="245A424C" w:rsidR="00A92AB8" w:rsidRPr="004D25D2" w:rsidRDefault="00A92AB8" w:rsidP="00A92AB8">
            <w:pPr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D</w:t>
            </w:r>
            <w:r w:rsidR="008C479A" w:rsidRPr="004D25D2">
              <w:rPr>
                <w:rFonts w:ascii="Comic Sans MS" w:hAnsi="Comic Sans MS"/>
                <w:sz w:val="20"/>
                <w:szCs w:val="20"/>
              </w:rPr>
              <w:t>ifferent</w:t>
            </w:r>
          </w:p>
        </w:tc>
        <w:tc>
          <w:tcPr>
            <w:tcW w:w="3175" w:type="dxa"/>
            <w:shd w:val="clear" w:color="auto" w:fill="DEEAF6" w:themeFill="accent5" w:themeFillTint="33"/>
          </w:tcPr>
          <w:p w14:paraId="7C4B5B17" w14:textId="036355FC" w:rsidR="008C479A" w:rsidRPr="004D25D2" w:rsidRDefault="001556E1" w:rsidP="00A92A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5B0B246" wp14:editId="5D655132">
                  <wp:simplePos x="0" y="0"/>
                  <wp:positionH relativeFrom="column">
                    <wp:posOffset>1210310</wp:posOffset>
                  </wp:positionH>
                  <wp:positionV relativeFrom="paragraph">
                    <wp:posOffset>37465</wp:posOffset>
                  </wp:positionV>
                  <wp:extent cx="696058" cy="476250"/>
                  <wp:effectExtent l="0" t="0" r="8890" b="0"/>
                  <wp:wrapNone/>
                  <wp:docPr id="5726434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643457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058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25D2" w:rsidRPr="004D25D2">
              <w:rPr>
                <w:rFonts w:ascii="Comic Sans MS" w:hAnsi="Comic Sans MS"/>
                <w:color w:val="000000" w:themeColor="text1"/>
                <w:sz w:val="20"/>
                <w:szCs w:val="20"/>
              </w:rPr>
              <w:t>The Odd Egg</w:t>
            </w:r>
          </w:p>
        </w:tc>
        <w:tc>
          <w:tcPr>
            <w:tcW w:w="3176" w:type="dxa"/>
            <w:shd w:val="clear" w:color="auto" w:fill="DEEAF6" w:themeFill="accent5" w:themeFillTint="33"/>
          </w:tcPr>
          <w:p w14:paraId="71F286F3" w14:textId="403CFA04" w:rsidR="00B51455" w:rsidRPr="004D25D2" w:rsidRDefault="003D280C" w:rsidP="00A92A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E0ECD47" wp14:editId="43A479C2">
                  <wp:simplePos x="0" y="0"/>
                  <wp:positionH relativeFrom="column">
                    <wp:posOffset>1366203</wp:posOffset>
                  </wp:positionH>
                  <wp:positionV relativeFrom="paragraph">
                    <wp:posOffset>4128</wp:posOffset>
                  </wp:positionV>
                  <wp:extent cx="559435" cy="514264"/>
                  <wp:effectExtent l="0" t="0" r="0" b="635"/>
                  <wp:wrapNone/>
                  <wp:docPr id="15704724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472477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705" cy="518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4D25D2" w:rsidRPr="004D25D2">
              <w:rPr>
                <w:rFonts w:ascii="Comic Sans MS" w:hAnsi="Comic Sans MS"/>
                <w:sz w:val="20"/>
                <w:szCs w:val="20"/>
              </w:rPr>
              <w:t>Beegu</w:t>
            </w:r>
            <w:proofErr w:type="spellEnd"/>
          </w:p>
        </w:tc>
        <w:tc>
          <w:tcPr>
            <w:tcW w:w="3176" w:type="dxa"/>
            <w:shd w:val="clear" w:color="auto" w:fill="DEEAF6" w:themeFill="accent5" w:themeFillTint="33"/>
          </w:tcPr>
          <w:p w14:paraId="00301364" w14:textId="7C634782" w:rsidR="00B51455" w:rsidRPr="004D25D2" w:rsidRDefault="002B57B6" w:rsidP="00A92A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61BA321" wp14:editId="34987228">
                  <wp:simplePos x="0" y="0"/>
                  <wp:positionH relativeFrom="column">
                    <wp:posOffset>1427483</wp:posOffset>
                  </wp:positionH>
                  <wp:positionV relativeFrom="paragraph">
                    <wp:posOffset>4128</wp:posOffset>
                  </wp:positionV>
                  <wp:extent cx="487677" cy="500062"/>
                  <wp:effectExtent l="0" t="0" r="8255" b="0"/>
                  <wp:wrapNone/>
                  <wp:docPr id="4928107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81070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96" cy="50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25D2" w:rsidRPr="004D25D2">
              <w:rPr>
                <w:rFonts w:ascii="Comic Sans MS" w:hAnsi="Comic Sans MS"/>
                <w:sz w:val="20"/>
                <w:szCs w:val="20"/>
              </w:rPr>
              <w:t>Dogs Don’t Do Ballet</w:t>
            </w:r>
          </w:p>
        </w:tc>
        <w:tc>
          <w:tcPr>
            <w:tcW w:w="3176" w:type="dxa"/>
            <w:shd w:val="clear" w:color="auto" w:fill="DEEAF6" w:themeFill="accent5" w:themeFillTint="33"/>
          </w:tcPr>
          <w:p w14:paraId="21106CB1" w14:textId="1543C046" w:rsidR="00B667DA" w:rsidRPr="0051275D" w:rsidRDefault="008208B3" w:rsidP="5533EB55">
            <w:pPr>
              <w:rPr>
                <w:rFonts w:ascii="Comic Sans MS" w:hAnsi="Comic Sans MS"/>
                <w:sz w:val="20"/>
                <w:szCs w:val="20"/>
              </w:rPr>
            </w:pPr>
            <w:r w:rsidRPr="0051275D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ABCE128" wp14:editId="176E9DDE">
                  <wp:simplePos x="0" y="0"/>
                  <wp:positionH relativeFrom="column">
                    <wp:posOffset>1252220</wp:posOffset>
                  </wp:positionH>
                  <wp:positionV relativeFrom="paragraph">
                    <wp:posOffset>27940</wp:posOffset>
                  </wp:positionV>
                  <wp:extent cx="658813" cy="493685"/>
                  <wp:effectExtent l="0" t="0" r="8255" b="1905"/>
                  <wp:wrapNone/>
                  <wp:docPr id="10907636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763687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401" cy="497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67DA" w:rsidRPr="0051275D">
              <w:rPr>
                <w:rFonts w:ascii="Comic Sans MS" w:hAnsi="Comic Sans MS"/>
                <w:sz w:val="20"/>
                <w:szCs w:val="20"/>
              </w:rPr>
              <w:t xml:space="preserve">And Tango Makes </w:t>
            </w:r>
          </w:p>
          <w:p w14:paraId="4F648139" w14:textId="382ADD86" w:rsidR="00B51455" w:rsidRPr="0051275D" w:rsidRDefault="00B667DA" w:rsidP="5533EB55">
            <w:pPr>
              <w:rPr>
                <w:rFonts w:ascii="Comic Sans MS" w:hAnsi="Comic Sans MS"/>
                <w:sz w:val="20"/>
                <w:szCs w:val="20"/>
              </w:rPr>
            </w:pPr>
            <w:r w:rsidRPr="0051275D">
              <w:rPr>
                <w:rFonts w:ascii="Comic Sans MS" w:hAnsi="Comic Sans MS"/>
                <w:sz w:val="20"/>
                <w:szCs w:val="20"/>
              </w:rPr>
              <w:t>Three</w:t>
            </w:r>
          </w:p>
        </w:tc>
        <w:tc>
          <w:tcPr>
            <w:tcW w:w="3176" w:type="dxa"/>
            <w:shd w:val="clear" w:color="auto" w:fill="DEEAF6" w:themeFill="accent5" w:themeFillTint="33"/>
          </w:tcPr>
          <w:p w14:paraId="5DBE53C1" w14:textId="765E3EF2" w:rsidR="00B51455" w:rsidRPr="004D25D2" w:rsidRDefault="007F11E0" w:rsidP="00A92A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8B7ED60" wp14:editId="068E0A68">
                  <wp:simplePos x="0" y="0"/>
                  <wp:positionH relativeFrom="column">
                    <wp:posOffset>1416685</wp:posOffset>
                  </wp:positionH>
                  <wp:positionV relativeFrom="paragraph">
                    <wp:posOffset>4128</wp:posOffset>
                  </wp:positionV>
                  <wp:extent cx="494983" cy="498294"/>
                  <wp:effectExtent l="0" t="0" r="635" b="0"/>
                  <wp:wrapNone/>
                  <wp:docPr id="12938867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886769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72" cy="499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25D2" w:rsidRPr="004D25D2">
              <w:rPr>
                <w:rFonts w:ascii="Comic Sans MS" w:hAnsi="Comic Sans MS"/>
                <w:sz w:val="20"/>
                <w:szCs w:val="20"/>
              </w:rPr>
              <w:t>Teddy</w:t>
            </w:r>
          </w:p>
        </w:tc>
      </w:tr>
      <w:tr w:rsidR="002B57B6" w:rsidRPr="004D25D2" w14:paraId="6042E6BE" w14:textId="77777777" w:rsidTr="0934186C">
        <w:trPr>
          <w:trHeight w:val="959"/>
        </w:trPr>
        <w:tc>
          <w:tcPr>
            <w:tcW w:w="3175" w:type="dxa"/>
            <w:shd w:val="clear" w:color="auto" w:fill="D9D9D9" w:themeFill="background1" w:themeFillShade="D9"/>
          </w:tcPr>
          <w:p w14:paraId="390CCA66" w14:textId="1F2056D3" w:rsidR="00B51455" w:rsidRPr="004D25D2" w:rsidRDefault="00B51455" w:rsidP="004D25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25D2">
              <w:rPr>
                <w:rFonts w:ascii="Comic Sans MS" w:hAnsi="Comic Sans MS"/>
                <w:b/>
                <w:sz w:val="24"/>
                <w:szCs w:val="24"/>
              </w:rPr>
              <w:t>Week 2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14:paraId="65952843" w14:textId="17E468AC" w:rsidR="00B51455" w:rsidRPr="004D25D2" w:rsidRDefault="00B51455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 xml:space="preserve">To understand how to share </w:t>
            </w:r>
            <w:proofErr w:type="gramStart"/>
            <w:r w:rsidRPr="004D25D2">
              <w:rPr>
                <w:rFonts w:ascii="Comic Sans MS" w:hAnsi="Comic Sans MS"/>
                <w:sz w:val="20"/>
                <w:szCs w:val="20"/>
              </w:rPr>
              <w:t>feelings</w:t>
            </w:r>
            <w:proofErr w:type="gramEnd"/>
          </w:p>
          <w:p w14:paraId="3ABD6F9D" w14:textId="26367EFD" w:rsidR="00B51455" w:rsidRPr="004D25D2" w:rsidRDefault="00B51455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L1a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14:paraId="4C7EBF8E" w14:textId="77777777" w:rsidR="00E93B00" w:rsidRPr="004D25D2" w:rsidRDefault="00E93B00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To recognise different types of behaviour</w:t>
            </w:r>
          </w:p>
          <w:p w14:paraId="106FBB98" w14:textId="0D60A4AE" w:rsidR="00B51455" w:rsidRPr="004D25D2" w:rsidRDefault="00E93B00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L2a</w:t>
            </w:r>
          </w:p>
        </w:tc>
        <w:tc>
          <w:tcPr>
            <w:tcW w:w="3176" w:type="dxa"/>
            <w:shd w:val="clear" w:color="auto" w:fill="CCCCFF"/>
          </w:tcPr>
          <w:p w14:paraId="5AE02FD6" w14:textId="6A030616" w:rsidR="00B51455" w:rsidRPr="004D25D2" w:rsidRDefault="00BE048C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 xml:space="preserve">To understand how to recognise </w:t>
            </w:r>
            <w:proofErr w:type="gramStart"/>
            <w:r w:rsidRPr="004D25D2">
              <w:rPr>
                <w:rFonts w:ascii="Comic Sans MS" w:hAnsi="Comic Sans MS"/>
                <w:sz w:val="20"/>
                <w:szCs w:val="20"/>
              </w:rPr>
              <w:t>bullying</w:t>
            </w:r>
            <w:proofErr w:type="gramEnd"/>
          </w:p>
          <w:p w14:paraId="297C7CBA" w14:textId="79AD3C72" w:rsidR="00BE048C" w:rsidRPr="004D25D2" w:rsidRDefault="00BE048C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L3a</w:t>
            </w:r>
          </w:p>
        </w:tc>
        <w:tc>
          <w:tcPr>
            <w:tcW w:w="3176" w:type="dxa"/>
            <w:shd w:val="clear" w:color="auto" w:fill="FBE4D5" w:themeFill="accent2" w:themeFillTint="33"/>
          </w:tcPr>
          <w:p w14:paraId="4D12F410" w14:textId="24BDF11B" w:rsidR="00B51455" w:rsidRPr="004D25D2" w:rsidRDefault="005D2481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 xml:space="preserve">CSE To understand the concept of ‘keeping a secret’ and when it is and isn’t </w:t>
            </w:r>
            <w:proofErr w:type="gramStart"/>
            <w:r w:rsidRPr="004D25D2">
              <w:rPr>
                <w:rFonts w:ascii="Comic Sans MS" w:hAnsi="Comic Sans MS"/>
                <w:sz w:val="20"/>
                <w:szCs w:val="20"/>
              </w:rPr>
              <w:t>appropriate</w:t>
            </w:r>
            <w:proofErr w:type="gramEnd"/>
          </w:p>
          <w:p w14:paraId="27C9C27D" w14:textId="18ACBA19" w:rsidR="005D2481" w:rsidRPr="004D25D2" w:rsidRDefault="005D2481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L4a</w:t>
            </w:r>
          </w:p>
        </w:tc>
        <w:tc>
          <w:tcPr>
            <w:tcW w:w="3176" w:type="dxa"/>
            <w:shd w:val="clear" w:color="auto" w:fill="FBE4D5" w:themeFill="accent2" w:themeFillTint="33"/>
          </w:tcPr>
          <w:p w14:paraId="7AD3FD5F" w14:textId="2B5B12B5" w:rsidR="00B51455" w:rsidRPr="0051275D" w:rsidRDefault="005D2481" w:rsidP="5533EB55">
            <w:pPr>
              <w:jc w:val="center"/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51275D">
              <w:rPr>
                <w:rFonts w:ascii="Comic Sans MS" w:eastAsia="Calibri" w:hAnsi="Comic Sans MS" w:cs="Calibri"/>
                <w:sz w:val="20"/>
                <w:szCs w:val="20"/>
              </w:rPr>
              <w:t>CSE, RSE: how to report concerns or abuse, and the vocabulary and confidence needed to do so.</w:t>
            </w:r>
          </w:p>
          <w:p w14:paraId="023703DD" w14:textId="4220A475" w:rsidR="005D2481" w:rsidRPr="0051275D" w:rsidRDefault="005D2481" w:rsidP="5533EB55">
            <w:pPr>
              <w:jc w:val="center"/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51275D">
              <w:rPr>
                <w:rFonts w:ascii="Comic Sans MS" w:eastAsia="Calibri" w:hAnsi="Comic Sans MS" w:cs="Calibri"/>
                <w:sz w:val="20"/>
                <w:szCs w:val="20"/>
              </w:rPr>
              <w:t>L5a</w:t>
            </w:r>
          </w:p>
        </w:tc>
        <w:tc>
          <w:tcPr>
            <w:tcW w:w="3176" w:type="dxa"/>
            <w:shd w:val="clear" w:color="auto" w:fill="EDD6FA"/>
          </w:tcPr>
          <w:p w14:paraId="213333C1" w14:textId="740797A2" w:rsidR="00544A2A" w:rsidRPr="004D25D2" w:rsidRDefault="00544A2A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How to respond safely and appropriately to adults they may encounter (in all contexts, including online) whom they do not know.</w:t>
            </w:r>
          </w:p>
          <w:p w14:paraId="139BEF95" w14:textId="49C615C3" w:rsidR="00544A2A" w:rsidRPr="004D25D2" w:rsidRDefault="00544A2A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L6a</w:t>
            </w:r>
          </w:p>
        </w:tc>
      </w:tr>
      <w:tr w:rsidR="002B57B6" w:rsidRPr="004D25D2" w14:paraId="2859A15E" w14:textId="77777777" w:rsidTr="0934186C">
        <w:trPr>
          <w:trHeight w:val="1402"/>
        </w:trPr>
        <w:tc>
          <w:tcPr>
            <w:tcW w:w="3175" w:type="dxa"/>
            <w:shd w:val="clear" w:color="auto" w:fill="D9D9D9" w:themeFill="background1" w:themeFillShade="D9"/>
          </w:tcPr>
          <w:p w14:paraId="019B0009" w14:textId="617B64F5" w:rsidR="00B51455" w:rsidRPr="004D25D2" w:rsidRDefault="00B51455" w:rsidP="004D25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25D2">
              <w:rPr>
                <w:rFonts w:ascii="Comic Sans MS" w:hAnsi="Comic Sans MS"/>
                <w:b/>
                <w:sz w:val="24"/>
                <w:szCs w:val="24"/>
              </w:rPr>
              <w:t>Week 3</w:t>
            </w:r>
          </w:p>
        </w:tc>
        <w:tc>
          <w:tcPr>
            <w:tcW w:w="3175" w:type="dxa"/>
            <w:shd w:val="clear" w:color="auto" w:fill="FBE4D5" w:themeFill="accent2" w:themeFillTint="33"/>
          </w:tcPr>
          <w:p w14:paraId="64ED88A6" w14:textId="77777777" w:rsidR="00B51455" w:rsidRPr="004D25D2" w:rsidRDefault="00B51455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 xml:space="preserve">To understand the importance of not keeping secrets that make them feel uncomfortable/ </w:t>
            </w:r>
            <w:proofErr w:type="gramStart"/>
            <w:r w:rsidRPr="004D25D2">
              <w:rPr>
                <w:rFonts w:ascii="Comic Sans MS" w:hAnsi="Comic Sans MS"/>
                <w:sz w:val="20"/>
                <w:szCs w:val="20"/>
              </w:rPr>
              <w:t>CSE</w:t>
            </w:r>
            <w:proofErr w:type="gramEnd"/>
          </w:p>
          <w:p w14:paraId="325D1A29" w14:textId="7AEE70DC" w:rsidR="00B51455" w:rsidRPr="004D25D2" w:rsidRDefault="00B51455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L1b</w:t>
            </w:r>
          </w:p>
        </w:tc>
        <w:tc>
          <w:tcPr>
            <w:tcW w:w="3175" w:type="dxa"/>
            <w:shd w:val="clear" w:color="auto" w:fill="E2EFD9" w:themeFill="accent6" w:themeFillTint="33"/>
          </w:tcPr>
          <w:p w14:paraId="5AA074B4" w14:textId="77777777" w:rsidR="00B51455" w:rsidRPr="004D25D2" w:rsidRDefault="00E93B00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 xml:space="preserve">To understand that bodies and feelings can be </w:t>
            </w:r>
            <w:proofErr w:type="gramStart"/>
            <w:r w:rsidRPr="004D25D2">
              <w:rPr>
                <w:rFonts w:ascii="Comic Sans MS" w:hAnsi="Comic Sans MS"/>
                <w:sz w:val="20"/>
                <w:szCs w:val="20"/>
              </w:rPr>
              <w:t>hurt</w:t>
            </w:r>
            <w:proofErr w:type="gramEnd"/>
          </w:p>
          <w:p w14:paraId="38C155E9" w14:textId="7C6AF6C9" w:rsidR="00E93B00" w:rsidRPr="004D25D2" w:rsidRDefault="00E93B00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L2b</w:t>
            </w:r>
          </w:p>
        </w:tc>
        <w:tc>
          <w:tcPr>
            <w:tcW w:w="3176" w:type="dxa"/>
            <w:shd w:val="clear" w:color="auto" w:fill="FBE4D5" w:themeFill="accent2" w:themeFillTint="33"/>
          </w:tcPr>
          <w:p w14:paraId="623484A3" w14:textId="77777777" w:rsidR="00BE048C" w:rsidRPr="004D25D2" w:rsidRDefault="00BE048C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To recognise appropriate and inappropriate touch /CSE</w:t>
            </w:r>
          </w:p>
          <w:p w14:paraId="6C09A7C4" w14:textId="2741740F" w:rsidR="00B51455" w:rsidRPr="004D25D2" w:rsidRDefault="00BE048C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L3b</w:t>
            </w:r>
          </w:p>
        </w:tc>
        <w:tc>
          <w:tcPr>
            <w:tcW w:w="3176" w:type="dxa"/>
            <w:shd w:val="clear" w:color="auto" w:fill="CCCCFF"/>
          </w:tcPr>
          <w:p w14:paraId="07CDDDB4" w14:textId="07710119" w:rsidR="005D2481" w:rsidRPr="004D25D2" w:rsidRDefault="005D2481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 xml:space="preserve">The importance of permission-seeking and giving in relationships with friends, </w:t>
            </w:r>
            <w:proofErr w:type="gramStart"/>
            <w:r w:rsidRPr="004D25D2">
              <w:rPr>
                <w:rFonts w:ascii="Comic Sans MS" w:hAnsi="Comic Sans MS"/>
                <w:sz w:val="20"/>
                <w:szCs w:val="20"/>
              </w:rPr>
              <w:t>peers</w:t>
            </w:r>
            <w:proofErr w:type="gramEnd"/>
            <w:r w:rsidRPr="004D25D2">
              <w:rPr>
                <w:rFonts w:ascii="Comic Sans MS" w:hAnsi="Comic Sans MS"/>
                <w:sz w:val="20"/>
                <w:szCs w:val="20"/>
              </w:rPr>
              <w:t xml:space="preserve"> and adults.</w:t>
            </w:r>
          </w:p>
          <w:p w14:paraId="497603BD" w14:textId="3370CEAC" w:rsidR="00B51455" w:rsidRPr="004D25D2" w:rsidRDefault="005D2481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L4b</w:t>
            </w:r>
          </w:p>
        </w:tc>
        <w:tc>
          <w:tcPr>
            <w:tcW w:w="3176" w:type="dxa"/>
            <w:shd w:val="clear" w:color="auto" w:fill="E2EFD9" w:themeFill="accent6" w:themeFillTint="33"/>
          </w:tcPr>
          <w:p w14:paraId="4F526F01" w14:textId="2869F22C" w:rsidR="00B51455" w:rsidRPr="0051275D" w:rsidRDefault="005D2481" w:rsidP="602E29F5">
            <w:pPr>
              <w:jc w:val="center"/>
              <w:rPr>
                <w:rFonts w:ascii="Comic Sans MS" w:eastAsia="Calibri" w:hAnsi="Comic Sans MS" w:cs="Calibri"/>
                <w:color w:val="000000" w:themeColor="text1"/>
                <w:sz w:val="20"/>
                <w:szCs w:val="20"/>
              </w:rPr>
            </w:pPr>
            <w:r w:rsidRPr="0051275D">
              <w:rPr>
                <w:rFonts w:ascii="Comic Sans MS" w:eastAsia="Calibri" w:hAnsi="Comic Sans MS" w:cs="Calibri"/>
                <w:color w:val="000000" w:themeColor="text1"/>
                <w:sz w:val="20"/>
                <w:szCs w:val="20"/>
              </w:rPr>
              <w:t xml:space="preserve">To recognise a range of feelings in others and have a range of strategies to </w:t>
            </w:r>
            <w:proofErr w:type="gramStart"/>
            <w:r w:rsidRPr="0051275D">
              <w:rPr>
                <w:rFonts w:ascii="Comic Sans MS" w:eastAsia="Calibri" w:hAnsi="Comic Sans MS" w:cs="Calibri"/>
                <w:color w:val="000000" w:themeColor="text1"/>
                <w:sz w:val="20"/>
                <w:szCs w:val="20"/>
              </w:rPr>
              <w:t>help</w:t>
            </w:r>
            <w:proofErr w:type="gramEnd"/>
          </w:p>
          <w:p w14:paraId="4F7A351D" w14:textId="516E4A8E" w:rsidR="005D2481" w:rsidRPr="0051275D" w:rsidRDefault="005D2481" w:rsidP="602E29F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1275D">
              <w:rPr>
                <w:rFonts w:ascii="Comic Sans MS" w:eastAsia="Calibri" w:hAnsi="Comic Sans MS" w:cs="Calibri"/>
                <w:color w:val="000000" w:themeColor="text1"/>
                <w:sz w:val="20"/>
                <w:szCs w:val="20"/>
              </w:rPr>
              <w:t>L5b</w:t>
            </w:r>
          </w:p>
        </w:tc>
        <w:tc>
          <w:tcPr>
            <w:tcW w:w="3176" w:type="dxa"/>
            <w:shd w:val="clear" w:color="auto" w:fill="CCCCFF"/>
          </w:tcPr>
          <w:p w14:paraId="528914A6" w14:textId="77777777" w:rsidR="00B51455" w:rsidRPr="004D25D2" w:rsidRDefault="00544A2A" w:rsidP="004D25D2">
            <w:pPr>
              <w:jc w:val="center"/>
              <w:rPr>
                <w:rFonts w:ascii="Comic Sans MS" w:eastAsia="Calibri" w:hAnsi="Comic Sans MS" w:cstheme="minorHAnsi"/>
                <w:sz w:val="20"/>
                <w:szCs w:val="20"/>
              </w:rPr>
            </w:pPr>
            <w:r w:rsidRPr="004D25D2">
              <w:rPr>
                <w:rFonts w:ascii="Comic Sans MS" w:eastAsia="Calibri" w:hAnsi="Comic Sans MS" w:cstheme="minorHAnsi"/>
                <w:sz w:val="20"/>
                <w:szCs w:val="20"/>
              </w:rPr>
              <w:t>The importance of self-respect and how this links to their own.</w:t>
            </w:r>
          </w:p>
          <w:p w14:paraId="1E547001" w14:textId="2E2A0615" w:rsidR="00544A2A" w:rsidRPr="004D25D2" w:rsidRDefault="00544A2A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eastAsia="Calibri" w:hAnsi="Comic Sans MS" w:cstheme="minorHAnsi"/>
                <w:sz w:val="20"/>
                <w:szCs w:val="20"/>
              </w:rPr>
              <w:t>L6b</w:t>
            </w:r>
          </w:p>
        </w:tc>
      </w:tr>
      <w:tr w:rsidR="002B57B6" w:rsidRPr="004D25D2" w14:paraId="3E9A67E5" w14:textId="77777777" w:rsidTr="0934186C">
        <w:trPr>
          <w:trHeight w:val="1196"/>
        </w:trPr>
        <w:tc>
          <w:tcPr>
            <w:tcW w:w="3175" w:type="dxa"/>
            <w:shd w:val="clear" w:color="auto" w:fill="D9D9D9" w:themeFill="background1" w:themeFillShade="D9"/>
          </w:tcPr>
          <w:p w14:paraId="1190662C" w14:textId="6981989D" w:rsidR="00B51455" w:rsidRPr="004D25D2" w:rsidRDefault="00B51455" w:rsidP="004D25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25D2">
              <w:rPr>
                <w:rFonts w:ascii="Comic Sans MS" w:hAnsi="Comic Sans MS"/>
                <w:b/>
                <w:sz w:val="24"/>
                <w:szCs w:val="24"/>
              </w:rPr>
              <w:t>Week 4</w:t>
            </w:r>
          </w:p>
        </w:tc>
        <w:tc>
          <w:tcPr>
            <w:tcW w:w="3175" w:type="dxa"/>
            <w:shd w:val="clear" w:color="auto" w:fill="FFF2CC" w:themeFill="accent4" w:themeFillTint="33"/>
          </w:tcPr>
          <w:p w14:paraId="0B0B5C78" w14:textId="77777777" w:rsidR="00B51455" w:rsidRPr="004D25D2" w:rsidRDefault="00B51455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To recognise special people in their live</w:t>
            </w:r>
          </w:p>
          <w:p w14:paraId="6BAC6359" w14:textId="085F08E6" w:rsidR="00B51455" w:rsidRPr="004D25D2" w:rsidRDefault="00B51455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L1c</w:t>
            </w:r>
          </w:p>
        </w:tc>
        <w:tc>
          <w:tcPr>
            <w:tcW w:w="3175" w:type="dxa"/>
            <w:shd w:val="clear" w:color="auto" w:fill="FBE4D5" w:themeFill="accent2" w:themeFillTint="33"/>
          </w:tcPr>
          <w:p w14:paraId="7280F453" w14:textId="77777777" w:rsidR="00B51455" w:rsidRPr="004D25D2" w:rsidRDefault="00E93B00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To understand the difference between appropriate and inappropriate touch/CSE</w:t>
            </w:r>
          </w:p>
          <w:p w14:paraId="4F6C4478" w14:textId="21979168" w:rsidR="00E93B00" w:rsidRPr="004D25D2" w:rsidRDefault="00E93B00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L2c</w:t>
            </w:r>
          </w:p>
        </w:tc>
        <w:tc>
          <w:tcPr>
            <w:tcW w:w="3176" w:type="dxa"/>
            <w:shd w:val="clear" w:color="auto" w:fill="FFF2CC" w:themeFill="accent4" w:themeFillTint="33"/>
          </w:tcPr>
          <w:p w14:paraId="7A4760A8" w14:textId="6E11F81D" w:rsidR="00B51455" w:rsidRPr="004D25D2" w:rsidRDefault="005D2481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 xml:space="preserve">Stable, caring relationships, which may be of different types, are at the heart of happy families, and are important for children’s security as they grow </w:t>
            </w:r>
            <w:proofErr w:type="gramStart"/>
            <w:r w:rsidRPr="004D25D2">
              <w:rPr>
                <w:rFonts w:ascii="Comic Sans MS" w:hAnsi="Comic Sans MS"/>
                <w:sz w:val="20"/>
                <w:szCs w:val="20"/>
              </w:rPr>
              <w:t>up</w:t>
            </w:r>
            <w:proofErr w:type="gramEnd"/>
          </w:p>
          <w:p w14:paraId="078B823E" w14:textId="399D6CB9" w:rsidR="005D2481" w:rsidRPr="004D25D2" w:rsidRDefault="005D2481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L3c/d</w:t>
            </w:r>
          </w:p>
        </w:tc>
        <w:tc>
          <w:tcPr>
            <w:tcW w:w="3176" w:type="dxa"/>
            <w:shd w:val="clear" w:color="auto" w:fill="FBE4D5" w:themeFill="accent2" w:themeFillTint="33"/>
          </w:tcPr>
          <w:p w14:paraId="0B1F1E67" w14:textId="77777777" w:rsidR="00B51455" w:rsidRPr="004D25D2" w:rsidRDefault="005D2481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 xml:space="preserve">To understand what physical contact is acceptable and unacceptable/ </w:t>
            </w:r>
            <w:proofErr w:type="gramStart"/>
            <w:r w:rsidRPr="004D25D2">
              <w:rPr>
                <w:rFonts w:ascii="Comic Sans MS" w:hAnsi="Comic Sans MS"/>
                <w:sz w:val="20"/>
                <w:szCs w:val="20"/>
              </w:rPr>
              <w:t>CSE</w:t>
            </w:r>
            <w:proofErr w:type="gramEnd"/>
          </w:p>
          <w:p w14:paraId="0E10456A" w14:textId="2A274C7F" w:rsidR="005D2481" w:rsidRPr="004D25D2" w:rsidRDefault="005D2481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L4c</w:t>
            </w:r>
          </w:p>
        </w:tc>
        <w:tc>
          <w:tcPr>
            <w:tcW w:w="3176" w:type="dxa"/>
            <w:shd w:val="clear" w:color="auto" w:fill="FBE4D5" w:themeFill="accent2" w:themeFillTint="33"/>
          </w:tcPr>
          <w:p w14:paraId="39A6C2B4" w14:textId="7BE65BB1" w:rsidR="00B51455" w:rsidRPr="004D25D2" w:rsidRDefault="005D2481" w:rsidP="004D25D2">
            <w:pPr>
              <w:jc w:val="center"/>
              <w:rPr>
                <w:rFonts w:ascii="Comic Sans MS" w:eastAsia="Calibri" w:hAnsi="Comic Sans MS" w:cs="Calibri"/>
                <w:sz w:val="20"/>
                <w:szCs w:val="20"/>
                <w:lang w:eastAsia="en-GB"/>
              </w:rPr>
            </w:pPr>
            <w:r w:rsidRPr="004D25D2">
              <w:rPr>
                <w:rFonts w:ascii="Comic Sans MS" w:eastAsia="Calibri" w:hAnsi="Comic Sans MS" w:cs="Calibri"/>
                <w:sz w:val="20"/>
                <w:szCs w:val="20"/>
                <w:lang w:eastAsia="en-GB"/>
              </w:rPr>
              <w:t xml:space="preserve">To learn to recognise and manage </w:t>
            </w:r>
            <w:proofErr w:type="gramStart"/>
            <w:r w:rsidRPr="004D25D2">
              <w:rPr>
                <w:rFonts w:ascii="Comic Sans MS" w:eastAsia="Calibri" w:hAnsi="Comic Sans MS" w:cs="Calibri"/>
                <w:sz w:val="20"/>
                <w:szCs w:val="20"/>
                <w:lang w:eastAsia="en-GB"/>
              </w:rPr>
              <w:t>dares</w:t>
            </w:r>
            <w:proofErr w:type="gramEnd"/>
          </w:p>
          <w:p w14:paraId="2143B286" w14:textId="37035E25" w:rsidR="005D2481" w:rsidRPr="004D25D2" w:rsidRDefault="005D2481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eastAsia="Calibri" w:hAnsi="Comic Sans MS" w:cs="Calibri"/>
                <w:sz w:val="20"/>
                <w:szCs w:val="20"/>
                <w:lang w:eastAsia="en-GB"/>
              </w:rPr>
              <w:t>L5c</w:t>
            </w:r>
          </w:p>
        </w:tc>
        <w:tc>
          <w:tcPr>
            <w:tcW w:w="3176" w:type="dxa"/>
            <w:shd w:val="clear" w:color="auto" w:fill="FBE4D5" w:themeFill="accent2" w:themeFillTint="33"/>
          </w:tcPr>
          <w:p w14:paraId="6D2C3B3F" w14:textId="318413E7" w:rsidR="00B51455" w:rsidRPr="004D25D2" w:rsidRDefault="00544A2A" w:rsidP="004D25D2">
            <w:pPr>
              <w:jc w:val="center"/>
              <w:rPr>
                <w:rFonts w:ascii="Comic Sans MS" w:eastAsia="Calibri" w:hAnsi="Comic Sans MS" w:cstheme="minorHAnsi"/>
                <w:sz w:val="20"/>
                <w:szCs w:val="20"/>
              </w:rPr>
            </w:pPr>
            <w:r w:rsidRPr="004D25D2">
              <w:rPr>
                <w:rFonts w:ascii="Comic Sans MS" w:eastAsia="Calibri" w:hAnsi="Comic Sans MS" w:cstheme="minorHAnsi"/>
                <w:sz w:val="20"/>
                <w:szCs w:val="20"/>
              </w:rPr>
              <w:t>How to recognise if family relationships are making them feel unhappy or unsafe, and how to seek help or advice from others if needed.</w:t>
            </w:r>
          </w:p>
          <w:p w14:paraId="3D248F4E" w14:textId="13882A75" w:rsidR="00544A2A" w:rsidRPr="004D25D2" w:rsidRDefault="00544A2A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eastAsia="Calibri" w:hAnsi="Comic Sans MS" w:cstheme="minorHAnsi"/>
                <w:sz w:val="20"/>
                <w:szCs w:val="20"/>
              </w:rPr>
              <w:t>L6c</w:t>
            </w:r>
          </w:p>
        </w:tc>
      </w:tr>
      <w:tr w:rsidR="002B57B6" w:rsidRPr="004D25D2" w14:paraId="73F73ACA" w14:textId="77777777" w:rsidTr="0934186C">
        <w:trPr>
          <w:trHeight w:val="471"/>
        </w:trPr>
        <w:tc>
          <w:tcPr>
            <w:tcW w:w="3175" w:type="dxa"/>
            <w:shd w:val="clear" w:color="auto" w:fill="D9D9D9" w:themeFill="background1" w:themeFillShade="D9"/>
          </w:tcPr>
          <w:p w14:paraId="44909DC0" w14:textId="68212AA6" w:rsidR="00B51455" w:rsidRPr="004D25D2" w:rsidRDefault="00B51455" w:rsidP="004D25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25D2">
              <w:rPr>
                <w:rFonts w:ascii="Comic Sans MS" w:hAnsi="Comic Sans MS"/>
                <w:b/>
                <w:sz w:val="24"/>
                <w:szCs w:val="24"/>
              </w:rPr>
              <w:t>Week 5</w:t>
            </w:r>
          </w:p>
        </w:tc>
        <w:tc>
          <w:tcPr>
            <w:tcW w:w="3175" w:type="dxa"/>
            <w:shd w:val="clear" w:color="auto" w:fill="DEEAF6" w:themeFill="accent5" w:themeFillTint="33"/>
          </w:tcPr>
          <w:p w14:paraId="4365AFA9" w14:textId="77A2B2D8" w:rsidR="00A92AB8" w:rsidRDefault="00AC3455" w:rsidP="00A92A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E6AF149" wp14:editId="02670044">
                  <wp:simplePos x="0" y="0"/>
                  <wp:positionH relativeFrom="column">
                    <wp:posOffset>1493202</wp:posOffset>
                  </wp:positionH>
                  <wp:positionV relativeFrom="paragraph">
                    <wp:posOffset>-9843</wp:posOffset>
                  </wp:positionV>
                  <wp:extent cx="423545" cy="509905"/>
                  <wp:effectExtent l="0" t="0" r="0" b="4445"/>
                  <wp:wrapNone/>
                  <wp:docPr id="19684772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477283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5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479A" w:rsidRPr="004D25D2">
              <w:rPr>
                <w:rFonts w:ascii="Comic Sans MS" w:hAnsi="Comic Sans MS"/>
                <w:sz w:val="20"/>
                <w:szCs w:val="20"/>
              </w:rPr>
              <w:t xml:space="preserve">Hair, it’s a </w:t>
            </w:r>
            <w:proofErr w:type="gramStart"/>
            <w:r w:rsidR="008C479A" w:rsidRPr="004D25D2">
              <w:rPr>
                <w:rFonts w:ascii="Comic Sans MS" w:hAnsi="Comic Sans MS"/>
                <w:sz w:val="20"/>
                <w:szCs w:val="20"/>
              </w:rPr>
              <w:t>family</w:t>
            </w:r>
            <w:proofErr w:type="gramEnd"/>
            <w:r w:rsidR="008C479A" w:rsidRPr="004D25D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98035A7" w14:textId="7800FB65" w:rsidR="00A92AB8" w:rsidRDefault="00A92AB8" w:rsidP="00A92AB8">
            <w:pPr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A</w:t>
            </w:r>
            <w:r w:rsidR="008C479A" w:rsidRPr="004D25D2">
              <w:rPr>
                <w:rFonts w:ascii="Comic Sans MS" w:hAnsi="Comic Sans MS"/>
                <w:sz w:val="20"/>
                <w:szCs w:val="20"/>
              </w:rPr>
              <w:t>ffair</w:t>
            </w:r>
            <w:r>
              <w:rPr>
                <w:rFonts w:ascii="Comic Sans MS" w:hAnsi="Comic Sans MS"/>
                <w:sz w:val="20"/>
                <w:szCs w:val="20"/>
              </w:rPr>
              <w:t xml:space="preserve"> - </w:t>
            </w:r>
            <w:r w:rsidR="008C479A" w:rsidRPr="004D25D2">
              <w:rPr>
                <w:rFonts w:ascii="Comic Sans MS" w:hAnsi="Comic Sans MS"/>
                <w:sz w:val="20"/>
                <w:szCs w:val="20"/>
              </w:rPr>
              <w:t xml:space="preserve">I am </w:t>
            </w:r>
            <w:proofErr w:type="gramStart"/>
            <w:r w:rsidR="008C479A" w:rsidRPr="004D25D2">
              <w:rPr>
                <w:rFonts w:ascii="Comic Sans MS" w:hAnsi="Comic Sans MS"/>
                <w:sz w:val="20"/>
                <w:szCs w:val="20"/>
              </w:rPr>
              <w:t>proud</w:t>
            </w:r>
            <w:proofErr w:type="gramEnd"/>
            <w:r w:rsidR="008C479A" w:rsidRPr="004D25D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7B009541" w14:textId="5B661E3B" w:rsidR="00B51455" w:rsidRPr="004D25D2" w:rsidRDefault="008C479A" w:rsidP="00A92AB8">
            <w:pPr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of my family</w:t>
            </w:r>
          </w:p>
        </w:tc>
        <w:tc>
          <w:tcPr>
            <w:tcW w:w="3175" w:type="dxa"/>
            <w:shd w:val="clear" w:color="auto" w:fill="DEEAF6" w:themeFill="accent5" w:themeFillTint="33"/>
          </w:tcPr>
          <w:p w14:paraId="606ADBE4" w14:textId="02DB4155" w:rsidR="00B51455" w:rsidRPr="004D25D2" w:rsidRDefault="00050194" w:rsidP="00A92A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8B635AC" wp14:editId="0FCB77E0">
                  <wp:simplePos x="0" y="0"/>
                  <wp:positionH relativeFrom="column">
                    <wp:posOffset>1477010</wp:posOffset>
                  </wp:positionH>
                  <wp:positionV relativeFrom="paragraph">
                    <wp:posOffset>9843</wp:posOffset>
                  </wp:positionV>
                  <wp:extent cx="441232" cy="500063"/>
                  <wp:effectExtent l="0" t="0" r="0" b="0"/>
                  <wp:wrapNone/>
                  <wp:docPr id="3027401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74019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232" cy="500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25D2" w:rsidRPr="004D25D2">
              <w:rPr>
                <w:rFonts w:ascii="Comic Sans MS" w:hAnsi="Comic Sans MS"/>
                <w:sz w:val="20"/>
                <w:szCs w:val="20"/>
              </w:rPr>
              <w:t>Can I join your Club</w:t>
            </w:r>
          </w:p>
        </w:tc>
        <w:tc>
          <w:tcPr>
            <w:tcW w:w="3176" w:type="dxa"/>
            <w:shd w:val="clear" w:color="auto" w:fill="DEEAF6" w:themeFill="accent5" w:themeFillTint="33"/>
          </w:tcPr>
          <w:p w14:paraId="7E82AEA3" w14:textId="1F88ECB2" w:rsidR="00B51455" w:rsidRPr="004D25D2" w:rsidRDefault="0073781B" w:rsidP="00A92A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B02785B" wp14:editId="3E9C7465">
                  <wp:simplePos x="0" y="0"/>
                  <wp:positionH relativeFrom="column">
                    <wp:posOffset>1546860</wp:posOffset>
                  </wp:positionH>
                  <wp:positionV relativeFrom="paragraph">
                    <wp:posOffset>23915</wp:posOffset>
                  </wp:positionV>
                  <wp:extent cx="369255" cy="485775"/>
                  <wp:effectExtent l="0" t="0" r="0" b="0"/>
                  <wp:wrapNone/>
                  <wp:docPr id="16216377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637742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25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25D2" w:rsidRPr="004D25D2">
              <w:rPr>
                <w:rFonts w:ascii="Comic Sans MS" w:hAnsi="Comic Sans MS"/>
                <w:sz w:val="20"/>
                <w:szCs w:val="20"/>
              </w:rPr>
              <w:t>We are all wonders</w:t>
            </w:r>
          </w:p>
        </w:tc>
        <w:tc>
          <w:tcPr>
            <w:tcW w:w="3176" w:type="dxa"/>
            <w:shd w:val="clear" w:color="auto" w:fill="DEEAF6" w:themeFill="accent5" w:themeFillTint="33"/>
          </w:tcPr>
          <w:p w14:paraId="7672AA3C" w14:textId="2C62929C" w:rsidR="00B51455" w:rsidRPr="004D25D2" w:rsidRDefault="00A65154" w:rsidP="00A92A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9511439" wp14:editId="74635383">
                  <wp:simplePos x="0" y="0"/>
                  <wp:positionH relativeFrom="column">
                    <wp:posOffset>1242378</wp:posOffset>
                  </wp:positionH>
                  <wp:positionV relativeFrom="paragraph">
                    <wp:posOffset>22225</wp:posOffset>
                  </wp:positionV>
                  <wp:extent cx="681675" cy="504825"/>
                  <wp:effectExtent l="0" t="0" r="4445" b="0"/>
                  <wp:wrapNone/>
                  <wp:docPr id="15520661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066134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6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25D2" w:rsidRPr="004D25D2">
              <w:rPr>
                <w:rFonts w:ascii="Comic Sans MS" w:hAnsi="Comic Sans MS"/>
                <w:sz w:val="20"/>
                <w:szCs w:val="20"/>
              </w:rPr>
              <w:t>Mixed</w:t>
            </w:r>
          </w:p>
        </w:tc>
        <w:tc>
          <w:tcPr>
            <w:tcW w:w="3176" w:type="dxa"/>
          </w:tcPr>
          <w:p w14:paraId="0F5960D7" w14:textId="1F7556B6" w:rsidR="00416337" w:rsidRPr="0051275D" w:rsidRDefault="00416337" w:rsidP="602E29F5">
            <w:pPr>
              <w:rPr>
                <w:rFonts w:ascii="Comic Sans MS" w:hAnsi="Comic Sans MS"/>
                <w:sz w:val="20"/>
                <w:szCs w:val="20"/>
              </w:rPr>
            </w:pPr>
            <w:r w:rsidRPr="0051275D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0577D8E" wp14:editId="0FB63D96">
                  <wp:simplePos x="0" y="0"/>
                  <wp:positionH relativeFrom="column">
                    <wp:posOffset>1556702</wp:posOffset>
                  </wp:positionH>
                  <wp:positionV relativeFrom="paragraph">
                    <wp:posOffset>24130</wp:posOffset>
                  </wp:positionV>
                  <wp:extent cx="326182" cy="447675"/>
                  <wp:effectExtent l="0" t="0" r="0" b="0"/>
                  <wp:wrapNone/>
                  <wp:docPr id="15867934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793444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82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25D2" w:rsidRPr="0051275D">
              <w:rPr>
                <w:rFonts w:ascii="Comic Sans MS" w:hAnsi="Comic Sans MS"/>
                <w:sz w:val="20"/>
                <w:szCs w:val="20"/>
              </w:rPr>
              <w:t xml:space="preserve">The Artist Who </w:t>
            </w:r>
          </w:p>
          <w:p w14:paraId="51626245" w14:textId="77777777" w:rsidR="00416337" w:rsidRPr="0051275D" w:rsidRDefault="004D25D2" w:rsidP="602E29F5">
            <w:pPr>
              <w:rPr>
                <w:rFonts w:ascii="Comic Sans MS" w:hAnsi="Comic Sans MS"/>
                <w:sz w:val="20"/>
                <w:szCs w:val="20"/>
              </w:rPr>
            </w:pPr>
            <w:r w:rsidRPr="0051275D">
              <w:rPr>
                <w:rFonts w:ascii="Comic Sans MS" w:hAnsi="Comic Sans MS"/>
                <w:sz w:val="20"/>
                <w:szCs w:val="20"/>
              </w:rPr>
              <w:t xml:space="preserve">Painted a Blue </w:t>
            </w:r>
          </w:p>
          <w:p w14:paraId="27F9A5ED" w14:textId="72E4DF96" w:rsidR="00B51455" w:rsidRPr="0051275D" w:rsidRDefault="004D25D2" w:rsidP="602E29F5">
            <w:pPr>
              <w:rPr>
                <w:rFonts w:ascii="Comic Sans MS" w:hAnsi="Comic Sans MS"/>
                <w:sz w:val="20"/>
                <w:szCs w:val="20"/>
              </w:rPr>
            </w:pPr>
            <w:r w:rsidRPr="0051275D">
              <w:rPr>
                <w:rFonts w:ascii="Comic Sans MS" w:hAnsi="Comic Sans MS"/>
                <w:sz w:val="20"/>
                <w:szCs w:val="20"/>
              </w:rPr>
              <w:t>Horse</w:t>
            </w:r>
          </w:p>
        </w:tc>
        <w:tc>
          <w:tcPr>
            <w:tcW w:w="3176" w:type="dxa"/>
            <w:shd w:val="clear" w:color="auto" w:fill="DEEAF6" w:themeFill="accent5" w:themeFillTint="33"/>
          </w:tcPr>
          <w:p w14:paraId="655BC712" w14:textId="46393CE3" w:rsidR="00BF1AC6" w:rsidRDefault="00BF1AC6" w:rsidP="00A92A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7CE023B" wp14:editId="21A871D3">
                  <wp:simplePos x="0" y="0"/>
                  <wp:positionH relativeFrom="column">
                    <wp:posOffset>1392555</wp:posOffset>
                  </wp:positionH>
                  <wp:positionV relativeFrom="paragraph">
                    <wp:posOffset>38417</wp:posOffset>
                  </wp:positionV>
                  <wp:extent cx="474846" cy="481013"/>
                  <wp:effectExtent l="0" t="0" r="1905" b="0"/>
                  <wp:wrapNone/>
                  <wp:docPr id="1675196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19696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846" cy="481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25D2" w:rsidRPr="004D25D2">
              <w:rPr>
                <w:rFonts w:ascii="Comic Sans MS" w:hAnsi="Comic Sans MS"/>
                <w:sz w:val="20"/>
                <w:szCs w:val="20"/>
              </w:rPr>
              <w:t xml:space="preserve">The Only Way </w:t>
            </w:r>
            <w:proofErr w:type="gramStart"/>
            <w:r w:rsidR="004D25D2" w:rsidRPr="004D25D2">
              <w:rPr>
                <w:rFonts w:ascii="Comic Sans MS" w:hAnsi="Comic Sans MS"/>
                <w:sz w:val="20"/>
                <w:szCs w:val="20"/>
              </w:rPr>
              <w:t>is</w:t>
            </w:r>
            <w:proofErr w:type="gramEnd"/>
            <w:r w:rsidR="004D25D2" w:rsidRPr="004D25D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2F5F3EC1" w14:textId="038A228A" w:rsidR="00B51455" w:rsidRPr="004D25D2" w:rsidRDefault="004D25D2" w:rsidP="00A92AB8">
            <w:pPr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Badger</w:t>
            </w:r>
          </w:p>
        </w:tc>
      </w:tr>
      <w:tr w:rsidR="002B57B6" w:rsidRPr="004D25D2" w14:paraId="70DCDC3C" w14:textId="77777777" w:rsidTr="0934186C">
        <w:trPr>
          <w:trHeight w:val="1228"/>
        </w:trPr>
        <w:tc>
          <w:tcPr>
            <w:tcW w:w="3175" w:type="dxa"/>
            <w:shd w:val="clear" w:color="auto" w:fill="D9D9D9" w:themeFill="background1" w:themeFillShade="D9"/>
          </w:tcPr>
          <w:p w14:paraId="6E975EED" w14:textId="730694B8" w:rsidR="00B51455" w:rsidRPr="004D25D2" w:rsidRDefault="00B51455" w:rsidP="004D25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25D2">
              <w:rPr>
                <w:rFonts w:ascii="Comic Sans MS" w:hAnsi="Comic Sans MS"/>
                <w:b/>
                <w:sz w:val="24"/>
                <w:szCs w:val="24"/>
              </w:rPr>
              <w:t>Week 6</w:t>
            </w:r>
          </w:p>
        </w:tc>
        <w:tc>
          <w:tcPr>
            <w:tcW w:w="3175" w:type="dxa"/>
            <w:shd w:val="clear" w:color="auto" w:fill="D6D4F4"/>
          </w:tcPr>
          <w:p w14:paraId="4B1CE9EA" w14:textId="77777777" w:rsidR="00B51455" w:rsidRPr="004D25D2" w:rsidRDefault="00E93B00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To share views and opinions with others</w:t>
            </w:r>
          </w:p>
          <w:p w14:paraId="40219A91" w14:textId="2692D637" w:rsidR="00E93B00" w:rsidRPr="004D25D2" w:rsidRDefault="00E93B00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L1d</w:t>
            </w:r>
          </w:p>
        </w:tc>
        <w:tc>
          <w:tcPr>
            <w:tcW w:w="3175" w:type="dxa"/>
            <w:shd w:val="clear" w:color="auto" w:fill="D6D4F4"/>
          </w:tcPr>
          <w:p w14:paraId="45277AA7" w14:textId="77777777" w:rsidR="00B51455" w:rsidRPr="004D25D2" w:rsidRDefault="00E93B00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To understand that bullying and teasing is hurtful (and what to do if it happens)</w:t>
            </w:r>
          </w:p>
          <w:p w14:paraId="643378E0" w14:textId="7708C923" w:rsidR="00E93B00" w:rsidRPr="004D25D2" w:rsidRDefault="00E93B00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L2d</w:t>
            </w:r>
          </w:p>
        </w:tc>
        <w:tc>
          <w:tcPr>
            <w:tcW w:w="3176" w:type="dxa"/>
            <w:shd w:val="clear" w:color="auto" w:fill="FBE4D5" w:themeFill="accent2" w:themeFillTint="33"/>
          </w:tcPr>
          <w:p w14:paraId="21DB5EAE" w14:textId="77777777" w:rsidR="00B51455" w:rsidRPr="004D25D2" w:rsidRDefault="005D2481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To understand both bodies and feelings can be hurt/ Domestic Violence</w:t>
            </w:r>
          </w:p>
          <w:p w14:paraId="25B11F2A" w14:textId="6BF467F8" w:rsidR="005D2481" w:rsidRPr="004D25D2" w:rsidRDefault="005D2481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L3e</w:t>
            </w:r>
          </w:p>
        </w:tc>
        <w:tc>
          <w:tcPr>
            <w:tcW w:w="3176" w:type="dxa"/>
            <w:shd w:val="clear" w:color="auto" w:fill="CCCCFF"/>
          </w:tcPr>
          <w:p w14:paraId="0F90787A" w14:textId="458624A9" w:rsidR="00B51455" w:rsidRPr="004D25D2" w:rsidRDefault="005D2481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 xml:space="preserve">To develop strategies to solve conflict and </w:t>
            </w:r>
            <w:proofErr w:type="gramStart"/>
            <w:r w:rsidRPr="004D25D2">
              <w:rPr>
                <w:rFonts w:ascii="Comic Sans MS" w:hAnsi="Comic Sans MS"/>
                <w:sz w:val="20"/>
                <w:szCs w:val="20"/>
              </w:rPr>
              <w:t>dispute</w:t>
            </w:r>
            <w:proofErr w:type="gramEnd"/>
          </w:p>
          <w:p w14:paraId="1705566B" w14:textId="1498B3F8" w:rsidR="005D2481" w:rsidRPr="004D25D2" w:rsidRDefault="005D2481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L4d</w:t>
            </w:r>
          </w:p>
        </w:tc>
        <w:tc>
          <w:tcPr>
            <w:tcW w:w="3176" w:type="dxa"/>
            <w:shd w:val="clear" w:color="auto" w:fill="E2EFD9" w:themeFill="accent6" w:themeFillTint="33"/>
          </w:tcPr>
          <w:p w14:paraId="4289CAF5" w14:textId="52E26771" w:rsidR="00B51455" w:rsidRPr="0051275D" w:rsidRDefault="005D2481" w:rsidP="0934186C">
            <w:pPr>
              <w:jc w:val="center"/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51275D">
              <w:rPr>
                <w:rFonts w:ascii="Comic Sans MS" w:eastAsia="Calibri" w:hAnsi="Comic Sans MS" w:cs="Calibri"/>
                <w:sz w:val="20"/>
                <w:szCs w:val="20"/>
              </w:rPr>
              <w:t xml:space="preserve">To feel confident to raise and express their own </w:t>
            </w:r>
            <w:proofErr w:type="gramStart"/>
            <w:r w:rsidRPr="0051275D">
              <w:rPr>
                <w:rFonts w:ascii="Comic Sans MS" w:eastAsia="Calibri" w:hAnsi="Comic Sans MS" w:cs="Calibri"/>
                <w:sz w:val="20"/>
                <w:szCs w:val="20"/>
              </w:rPr>
              <w:t>concerns</w:t>
            </w:r>
            <w:proofErr w:type="gramEnd"/>
          </w:p>
          <w:p w14:paraId="42D0F746" w14:textId="550E57C2" w:rsidR="005D2481" w:rsidRPr="0051275D" w:rsidRDefault="005D2481" w:rsidP="093418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1275D">
              <w:rPr>
                <w:rFonts w:ascii="Comic Sans MS" w:eastAsia="Calibri" w:hAnsi="Comic Sans MS" w:cs="Calibri"/>
                <w:sz w:val="20"/>
                <w:szCs w:val="20"/>
              </w:rPr>
              <w:t>L5d</w:t>
            </w:r>
          </w:p>
        </w:tc>
        <w:tc>
          <w:tcPr>
            <w:tcW w:w="3176" w:type="dxa"/>
            <w:shd w:val="clear" w:color="auto" w:fill="CCCCFF"/>
          </w:tcPr>
          <w:p w14:paraId="0263978D" w14:textId="27F1C9A4" w:rsidR="00B51455" w:rsidRPr="004D25D2" w:rsidRDefault="00544A2A" w:rsidP="004D25D2">
            <w:pPr>
              <w:jc w:val="center"/>
              <w:textAlignment w:val="baseline"/>
              <w:rPr>
                <w:rFonts w:ascii="Comic Sans MS" w:hAnsi="Comic Sans MS" w:cstheme="minorHAnsi"/>
                <w:sz w:val="20"/>
                <w:szCs w:val="20"/>
              </w:rPr>
            </w:pPr>
            <w:r w:rsidRPr="004D25D2"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  <w:t>To understand that marriage is a commitment freely entered into by both people. </w:t>
            </w:r>
            <w:r w:rsidRPr="004D25D2">
              <w:rPr>
                <w:rFonts w:ascii="Comic Sans MS" w:hAnsi="Comic Sans MS" w:cstheme="minorHAnsi"/>
                <w:sz w:val="20"/>
                <w:szCs w:val="20"/>
              </w:rPr>
              <w:t>(forced marriage)</w:t>
            </w:r>
          </w:p>
          <w:p w14:paraId="65AB1F4E" w14:textId="6F528C58" w:rsidR="00544A2A" w:rsidRPr="004D25D2" w:rsidRDefault="00544A2A" w:rsidP="004D25D2">
            <w:pPr>
              <w:jc w:val="center"/>
              <w:textAlignment w:val="baseline"/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</w:pPr>
            <w:r w:rsidRPr="004D25D2">
              <w:rPr>
                <w:rFonts w:ascii="Comic Sans MS" w:hAnsi="Comic Sans MS" w:cstheme="minorHAnsi"/>
                <w:sz w:val="20"/>
                <w:szCs w:val="20"/>
              </w:rPr>
              <w:t>L6d</w:t>
            </w:r>
          </w:p>
        </w:tc>
      </w:tr>
      <w:tr w:rsidR="002B57B6" w:rsidRPr="004D25D2" w14:paraId="460ADB6B" w14:textId="77777777" w:rsidTr="0934186C">
        <w:trPr>
          <w:trHeight w:val="1132"/>
        </w:trPr>
        <w:tc>
          <w:tcPr>
            <w:tcW w:w="3175" w:type="dxa"/>
            <w:shd w:val="clear" w:color="auto" w:fill="D9D9D9" w:themeFill="background1" w:themeFillShade="D9"/>
          </w:tcPr>
          <w:p w14:paraId="7696A0A1" w14:textId="3DA55C74" w:rsidR="00B51455" w:rsidRPr="004D25D2" w:rsidRDefault="00B51455" w:rsidP="004D25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25D2">
              <w:rPr>
                <w:rFonts w:ascii="Comic Sans MS" w:hAnsi="Comic Sans MS"/>
                <w:b/>
                <w:sz w:val="24"/>
                <w:szCs w:val="24"/>
              </w:rPr>
              <w:t>Week 7</w:t>
            </w:r>
          </w:p>
        </w:tc>
        <w:tc>
          <w:tcPr>
            <w:tcW w:w="3175" w:type="dxa"/>
            <w:shd w:val="clear" w:color="auto" w:fill="D6D4F4"/>
          </w:tcPr>
          <w:p w14:paraId="7C1ED91C" w14:textId="77777777" w:rsidR="00B51455" w:rsidRPr="004D25D2" w:rsidRDefault="00E93B00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To show respect for other people</w:t>
            </w:r>
          </w:p>
          <w:p w14:paraId="0B9D3707" w14:textId="42FC7D8D" w:rsidR="00E93B00" w:rsidRPr="004D25D2" w:rsidRDefault="00E93B00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L1e</w:t>
            </w:r>
          </w:p>
        </w:tc>
        <w:tc>
          <w:tcPr>
            <w:tcW w:w="3175" w:type="dxa"/>
            <w:shd w:val="clear" w:color="auto" w:fill="D6D4F4"/>
          </w:tcPr>
          <w:p w14:paraId="61378740" w14:textId="77777777" w:rsidR="00B51455" w:rsidRPr="004D25D2" w:rsidRDefault="00E93B00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 xml:space="preserve">To understand how to share views and opinions with </w:t>
            </w:r>
            <w:proofErr w:type="gramStart"/>
            <w:r w:rsidRPr="004D25D2">
              <w:rPr>
                <w:rFonts w:ascii="Comic Sans MS" w:hAnsi="Comic Sans MS"/>
                <w:sz w:val="20"/>
                <w:szCs w:val="20"/>
              </w:rPr>
              <w:t>others</w:t>
            </w:r>
            <w:proofErr w:type="gramEnd"/>
          </w:p>
          <w:p w14:paraId="2954C8CF" w14:textId="274157AF" w:rsidR="00E93B00" w:rsidRPr="004D25D2" w:rsidRDefault="00E93B00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L2e</w:t>
            </w:r>
          </w:p>
        </w:tc>
        <w:tc>
          <w:tcPr>
            <w:tcW w:w="3176" w:type="dxa"/>
            <w:shd w:val="clear" w:color="auto" w:fill="FFF2CC" w:themeFill="accent4" w:themeFillTint="33"/>
          </w:tcPr>
          <w:p w14:paraId="2314AE61" w14:textId="77777777" w:rsidR="00B51455" w:rsidRPr="004D25D2" w:rsidRDefault="005D2481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To recognise different types of relationships: friends, relatives, family</w:t>
            </w:r>
          </w:p>
          <w:p w14:paraId="34A868B1" w14:textId="6A21DA37" w:rsidR="005D2481" w:rsidRPr="004D25D2" w:rsidRDefault="005D2481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L3e</w:t>
            </w:r>
          </w:p>
        </w:tc>
        <w:tc>
          <w:tcPr>
            <w:tcW w:w="3176" w:type="dxa"/>
            <w:shd w:val="clear" w:color="auto" w:fill="CCCCFF"/>
          </w:tcPr>
          <w:p w14:paraId="7CC6A9C8" w14:textId="77777777" w:rsidR="00B51455" w:rsidRPr="004D25D2" w:rsidRDefault="005D2481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 xml:space="preserve">To be able to listen and respond to a wide range of </w:t>
            </w:r>
            <w:proofErr w:type="gramStart"/>
            <w:r w:rsidRPr="004D25D2">
              <w:rPr>
                <w:rFonts w:ascii="Comic Sans MS" w:hAnsi="Comic Sans MS"/>
                <w:sz w:val="20"/>
                <w:szCs w:val="20"/>
              </w:rPr>
              <w:t>people</w:t>
            </w:r>
            <w:proofErr w:type="gramEnd"/>
          </w:p>
          <w:p w14:paraId="3BC530AF" w14:textId="2459D06C" w:rsidR="005D2481" w:rsidRPr="004D25D2" w:rsidRDefault="005D2481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L4e</w:t>
            </w:r>
          </w:p>
        </w:tc>
        <w:tc>
          <w:tcPr>
            <w:tcW w:w="3176" w:type="dxa"/>
            <w:shd w:val="clear" w:color="auto" w:fill="E2EFD9" w:themeFill="accent6" w:themeFillTint="33"/>
          </w:tcPr>
          <w:p w14:paraId="09924FA0" w14:textId="25CF5ED2" w:rsidR="00B51455" w:rsidRPr="004D25D2" w:rsidRDefault="00544A2A" w:rsidP="004D25D2">
            <w:pPr>
              <w:jc w:val="center"/>
              <w:rPr>
                <w:rFonts w:ascii="Comic Sans MS" w:eastAsia="Calibri" w:hAnsi="Comic Sans MS" w:cs="Calibri"/>
                <w:color w:val="000000" w:themeColor="text1"/>
                <w:sz w:val="20"/>
                <w:szCs w:val="20"/>
              </w:rPr>
            </w:pPr>
            <w:r w:rsidRPr="004D25D2">
              <w:rPr>
                <w:rFonts w:ascii="Comic Sans MS" w:eastAsia="Calibri" w:hAnsi="Comic Sans MS" w:cs="Calibri"/>
                <w:color w:val="000000" w:themeColor="text1"/>
                <w:sz w:val="20"/>
                <w:szCs w:val="20"/>
              </w:rPr>
              <w:t>To recognise and care about other people’s feelings and if necessary, challenge their point of view.</w:t>
            </w:r>
          </w:p>
          <w:p w14:paraId="16E97002" w14:textId="0EEF6485" w:rsidR="00544A2A" w:rsidRPr="004D25D2" w:rsidRDefault="00544A2A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eastAsia="Calibri" w:hAnsi="Comic Sans MS" w:cs="Calibri"/>
                <w:color w:val="000000" w:themeColor="text1"/>
                <w:sz w:val="20"/>
                <w:szCs w:val="20"/>
              </w:rPr>
              <w:t>L5e</w:t>
            </w:r>
          </w:p>
        </w:tc>
        <w:tc>
          <w:tcPr>
            <w:tcW w:w="3176" w:type="dxa"/>
            <w:shd w:val="clear" w:color="auto" w:fill="FBE4D5" w:themeFill="accent2" w:themeFillTint="33"/>
          </w:tcPr>
          <w:p w14:paraId="5079BB3D" w14:textId="346C6392" w:rsidR="00544A2A" w:rsidRPr="004D25D2" w:rsidRDefault="00544A2A" w:rsidP="004D25D2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4D25D2">
              <w:rPr>
                <w:rFonts w:ascii="Comic Sans MS" w:hAnsi="Comic Sans MS" w:cstheme="minorHAnsi"/>
                <w:sz w:val="20"/>
                <w:szCs w:val="20"/>
              </w:rPr>
              <w:t>Cyberbullying</w:t>
            </w:r>
          </w:p>
          <w:p w14:paraId="6910F96F" w14:textId="77777777" w:rsidR="00544A2A" w:rsidRPr="004D25D2" w:rsidRDefault="00544A2A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 w:cstheme="minorHAnsi"/>
                <w:sz w:val="20"/>
                <w:szCs w:val="20"/>
              </w:rPr>
              <w:t xml:space="preserve">RSE: </w:t>
            </w:r>
            <w:r w:rsidRPr="004D25D2">
              <w:rPr>
                <w:rFonts w:ascii="Comic Sans MS" w:hAnsi="Comic Sans MS"/>
                <w:sz w:val="20"/>
                <w:szCs w:val="20"/>
              </w:rPr>
              <w:t xml:space="preserve">that people sometimes behave differently online, including by pretending to be someone they are </w:t>
            </w:r>
            <w:proofErr w:type="gramStart"/>
            <w:r w:rsidRPr="004D25D2">
              <w:rPr>
                <w:rFonts w:ascii="Comic Sans MS" w:hAnsi="Comic Sans MS"/>
                <w:sz w:val="20"/>
                <w:szCs w:val="20"/>
              </w:rPr>
              <w:t>not</w:t>
            </w:r>
            <w:proofErr w:type="gramEnd"/>
          </w:p>
          <w:p w14:paraId="147ACCAE" w14:textId="1725DE43" w:rsidR="00B51455" w:rsidRPr="004D25D2" w:rsidRDefault="00544A2A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L6e</w:t>
            </w:r>
          </w:p>
        </w:tc>
      </w:tr>
      <w:tr w:rsidR="002B57B6" w:rsidRPr="004D25D2" w14:paraId="6085EBF5" w14:textId="77777777" w:rsidTr="0934186C">
        <w:trPr>
          <w:trHeight w:val="1132"/>
        </w:trPr>
        <w:tc>
          <w:tcPr>
            <w:tcW w:w="3175" w:type="dxa"/>
            <w:shd w:val="clear" w:color="auto" w:fill="D9D9D9" w:themeFill="background1" w:themeFillShade="D9"/>
          </w:tcPr>
          <w:p w14:paraId="355081CA" w14:textId="334E9182" w:rsidR="005D2481" w:rsidRPr="004D25D2" w:rsidRDefault="005D2481" w:rsidP="004D25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25D2">
              <w:rPr>
                <w:rFonts w:ascii="Comic Sans MS" w:hAnsi="Comic Sans MS"/>
                <w:b/>
                <w:sz w:val="24"/>
                <w:szCs w:val="24"/>
              </w:rPr>
              <w:t>Week 8</w:t>
            </w:r>
          </w:p>
        </w:tc>
        <w:tc>
          <w:tcPr>
            <w:tcW w:w="3175" w:type="dxa"/>
            <w:shd w:val="clear" w:color="auto" w:fill="F2F2F2" w:themeFill="background1" w:themeFillShade="F2"/>
          </w:tcPr>
          <w:p w14:paraId="6C8FEA29" w14:textId="77777777" w:rsidR="005D2481" w:rsidRPr="004D25D2" w:rsidRDefault="005D2481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F2F2F2" w:themeFill="background1" w:themeFillShade="F2"/>
          </w:tcPr>
          <w:p w14:paraId="6817278B" w14:textId="77777777" w:rsidR="005D2481" w:rsidRPr="004D25D2" w:rsidRDefault="005D2481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76" w:type="dxa"/>
            <w:shd w:val="clear" w:color="auto" w:fill="E2EFD9" w:themeFill="accent6" w:themeFillTint="33"/>
          </w:tcPr>
          <w:p w14:paraId="2DF66EEA" w14:textId="77777777" w:rsidR="005D2481" w:rsidRPr="004D25D2" w:rsidRDefault="005D2481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 xml:space="preserve">Most friendships have ups and downs, and that these can often be worked through so that the friendship is repaired or even strengthened, and that resorting to violence is never </w:t>
            </w:r>
            <w:proofErr w:type="gramStart"/>
            <w:r w:rsidRPr="004D25D2">
              <w:rPr>
                <w:rFonts w:ascii="Comic Sans MS" w:hAnsi="Comic Sans MS"/>
                <w:sz w:val="20"/>
                <w:szCs w:val="20"/>
              </w:rPr>
              <w:t>right</w:t>
            </w:r>
            <w:proofErr w:type="gramEnd"/>
          </w:p>
          <w:p w14:paraId="5B54FB0D" w14:textId="0801F05C" w:rsidR="005D2481" w:rsidRPr="004D25D2" w:rsidRDefault="005D2481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L3f.</w:t>
            </w:r>
          </w:p>
        </w:tc>
        <w:tc>
          <w:tcPr>
            <w:tcW w:w="3176" w:type="dxa"/>
            <w:shd w:val="clear" w:color="auto" w:fill="CCCCFF"/>
          </w:tcPr>
          <w:p w14:paraId="3C8B35F4" w14:textId="424A0304" w:rsidR="005D2481" w:rsidRPr="004D25D2" w:rsidRDefault="005D2481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 xml:space="preserve">To feel confident to raise and express their own </w:t>
            </w:r>
            <w:proofErr w:type="gramStart"/>
            <w:r w:rsidRPr="004D25D2">
              <w:rPr>
                <w:rFonts w:ascii="Comic Sans MS" w:hAnsi="Comic Sans MS"/>
                <w:sz w:val="20"/>
                <w:szCs w:val="20"/>
              </w:rPr>
              <w:t>concerns</w:t>
            </w:r>
            <w:proofErr w:type="gramEnd"/>
          </w:p>
          <w:p w14:paraId="66300FB7" w14:textId="180BD619" w:rsidR="005D2481" w:rsidRPr="004D25D2" w:rsidRDefault="005D2481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L4f</w:t>
            </w:r>
          </w:p>
        </w:tc>
        <w:tc>
          <w:tcPr>
            <w:tcW w:w="3176" w:type="dxa"/>
            <w:shd w:val="clear" w:color="auto" w:fill="E2EFD9" w:themeFill="accent6" w:themeFillTint="33"/>
          </w:tcPr>
          <w:p w14:paraId="26B3D00C" w14:textId="77777777" w:rsidR="005D2481" w:rsidRPr="004D25D2" w:rsidRDefault="00544A2A" w:rsidP="004D25D2">
            <w:pPr>
              <w:jc w:val="center"/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4D25D2">
              <w:rPr>
                <w:rFonts w:ascii="Comic Sans MS" w:eastAsia="Calibri" w:hAnsi="Comic Sans MS" w:cs="Calibri"/>
                <w:sz w:val="20"/>
                <w:szCs w:val="20"/>
              </w:rPr>
              <w:t>RSE that marriage represents a formal and legally recognised commitment of two people to each other which is intended to be lifelong.</w:t>
            </w:r>
          </w:p>
          <w:p w14:paraId="5CD7D232" w14:textId="3DF8EABC" w:rsidR="00544A2A" w:rsidRPr="004D25D2" w:rsidRDefault="00544A2A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eastAsia="Calibri" w:hAnsi="Comic Sans MS" w:cs="Calibri"/>
                <w:sz w:val="20"/>
                <w:szCs w:val="20"/>
              </w:rPr>
              <w:t>L5f</w:t>
            </w:r>
          </w:p>
        </w:tc>
        <w:tc>
          <w:tcPr>
            <w:tcW w:w="3176" w:type="dxa"/>
            <w:shd w:val="clear" w:color="auto" w:fill="CCCCFF"/>
          </w:tcPr>
          <w:p w14:paraId="3ED3D9CD" w14:textId="77777777" w:rsidR="005D2481" w:rsidRPr="004D25D2" w:rsidRDefault="00544A2A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How to ask for advice or help for themselves or others, and to keep trying until they are heard.</w:t>
            </w:r>
          </w:p>
          <w:p w14:paraId="5EA7A586" w14:textId="30B6D4A6" w:rsidR="00544A2A" w:rsidRPr="004D25D2" w:rsidRDefault="00544A2A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L6f</w:t>
            </w:r>
          </w:p>
        </w:tc>
      </w:tr>
      <w:tr w:rsidR="002B57B6" w:rsidRPr="004D25D2" w14:paraId="504D5E59" w14:textId="77777777" w:rsidTr="0934186C">
        <w:trPr>
          <w:trHeight w:val="471"/>
        </w:trPr>
        <w:tc>
          <w:tcPr>
            <w:tcW w:w="3175" w:type="dxa"/>
            <w:shd w:val="clear" w:color="auto" w:fill="D9D9D9" w:themeFill="background1" w:themeFillShade="D9"/>
          </w:tcPr>
          <w:p w14:paraId="0FB74EF7" w14:textId="77777777" w:rsidR="00B51455" w:rsidRPr="004D25D2" w:rsidRDefault="00BE048C" w:rsidP="004D25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25D2">
              <w:rPr>
                <w:rFonts w:ascii="Comic Sans MS" w:hAnsi="Comic Sans MS"/>
                <w:b/>
                <w:sz w:val="24"/>
                <w:szCs w:val="24"/>
              </w:rPr>
              <w:t xml:space="preserve">British Values </w:t>
            </w:r>
            <w:proofErr w:type="gramStart"/>
            <w:r w:rsidRPr="004D25D2">
              <w:rPr>
                <w:rFonts w:ascii="Comic Sans MS" w:hAnsi="Comic Sans MS"/>
                <w:b/>
                <w:sz w:val="24"/>
                <w:szCs w:val="24"/>
              </w:rPr>
              <w:t>focus</w:t>
            </w:r>
            <w:proofErr w:type="gramEnd"/>
          </w:p>
          <w:p w14:paraId="25F96056" w14:textId="2A58FAFC" w:rsidR="00BE048C" w:rsidRPr="004D25D2" w:rsidRDefault="00BE048C" w:rsidP="004D25D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25D2">
              <w:rPr>
                <w:rFonts w:ascii="Comic Sans MS" w:hAnsi="Comic Sans MS"/>
                <w:b/>
                <w:sz w:val="24"/>
                <w:szCs w:val="24"/>
              </w:rPr>
              <w:t>Democracy</w:t>
            </w:r>
          </w:p>
        </w:tc>
        <w:tc>
          <w:tcPr>
            <w:tcW w:w="3175" w:type="dxa"/>
            <w:shd w:val="clear" w:color="auto" w:fill="FFB3FF"/>
          </w:tcPr>
          <w:p w14:paraId="6AF1991C" w14:textId="00589431" w:rsidR="00B51455" w:rsidRPr="004D25D2" w:rsidRDefault="00BE048C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 xml:space="preserve">Our </w:t>
            </w:r>
            <w:r w:rsidR="00CB3596">
              <w:rPr>
                <w:rFonts w:ascii="Comic Sans MS" w:hAnsi="Comic Sans MS"/>
                <w:sz w:val="20"/>
                <w:szCs w:val="20"/>
              </w:rPr>
              <w:t>Pupil Parliament</w:t>
            </w:r>
          </w:p>
        </w:tc>
        <w:tc>
          <w:tcPr>
            <w:tcW w:w="3175" w:type="dxa"/>
            <w:shd w:val="clear" w:color="auto" w:fill="FFB3FF"/>
          </w:tcPr>
          <w:p w14:paraId="518BA727" w14:textId="4A22BCD9" w:rsidR="00B51455" w:rsidRPr="004D25D2" w:rsidRDefault="00BE048C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Our Governing Body</w:t>
            </w:r>
          </w:p>
        </w:tc>
        <w:tc>
          <w:tcPr>
            <w:tcW w:w="3176" w:type="dxa"/>
            <w:shd w:val="clear" w:color="auto" w:fill="FFB3FF"/>
          </w:tcPr>
          <w:p w14:paraId="7598773B" w14:textId="2E648DB4" w:rsidR="00B51455" w:rsidRPr="004D25D2" w:rsidRDefault="00BE048C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Birmingham City Council</w:t>
            </w:r>
          </w:p>
        </w:tc>
        <w:tc>
          <w:tcPr>
            <w:tcW w:w="3176" w:type="dxa"/>
            <w:shd w:val="clear" w:color="auto" w:fill="FFB3FF"/>
          </w:tcPr>
          <w:p w14:paraId="7522FA22" w14:textId="317C8DE3" w:rsidR="00B51455" w:rsidRPr="004D25D2" w:rsidRDefault="00BE048C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The origins of Democracy and other systems of Governance</w:t>
            </w:r>
          </w:p>
        </w:tc>
        <w:tc>
          <w:tcPr>
            <w:tcW w:w="3176" w:type="dxa"/>
            <w:shd w:val="clear" w:color="auto" w:fill="FFB3FF"/>
          </w:tcPr>
          <w:p w14:paraId="59E2D32D" w14:textId="70C3E70F" w:rsidR="00B51455" w:rsidRPr="004D25D2" w:rsidRDefault="00BE048C" w:rsidP="602E29F5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51275D">
              <w:rPr>
                <w:rFonts w:ascii="Comic Sans MS" w:hAnsi="Comic Sans MS"/>
                <w:sz w:val="20"/>
                <w:szCs w:val="20"/>
              </w:rPr>
              <w:t>UK Parliament and voting systems</w:t>
            </w:r>
          </w:p>
        </w:tc>
        <w:tc>
          <w:tcPr>
            <w:tcW w:w="3176" w:type="dxa"/>
            <w:shd w:val="clear" w:color="auto" w:fill="FFB3FF"/>
          </w:tcPr>
          <w:p w14:paraId="6DCC43AE" w14:textId="66001854" w:rsidR="00B51455" w:rsidRPr="004D25D2" w:rsidRDefault="00BE048C" w:rsidP="004D25D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D25D2">
              <w:rPr>
                <w:rFonts w:ascii="Comic Sans MS" w:hAnsi="Comic Sans MS"/>
                <w:sz w:val="20"/>
                <w:szCs w:val="20"/>
              </w:rPr>
              <w:t>The Separation of Power: The Executive and The Judiciary</w:t>
            </w:r>
          </w:p>
        </w:tc>
      </w:tr>
    </w:tbl>
    <w:p w14:paraId="73B82243" w14:textId="32CAAA83" w:rsidR="00A54CC8" w:rsidRPr="004D25D2" w:rsidRDefault="00A54CC8" w:rsidP="004D25D2">
      <w:pPr>
        <w:jc w:val="center"/>
        <w:rPr>
          <w:rFonts w:ascii="Comic Sans MS" w:hAnsi="Comic Sans MS"/>
          <w:sz w:val="20"/>
          <w:szCs w:val="20"/>
        </w:rPr>
      </w:pPr>
    </w:p>
    <w:sectPr w:rsidR="00A54CC8" w:rsidRPr="004D25D2" w:rsidSect="00F80BD8">
      <w:pgSz w:w="23811" w:h="16838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14370" w14:textId="77777777" w:rsidR="006D1A99" w:rsidRDefault="006D1A99" w:rsidP="005843FE">
      <w:pPr>
        <w:spacing w:after="0" w:line="240" w:lineRule="auto"/>
      </w:pPr>
      <w:r>
        <w:separator/>
      </w:r>
    </w:p>
  </w:endnote>
  <w:endnote w:type="continuationSeparator" w:id="0">
    <w:p w14:paraId="23DE3E30" w14:textId="77777777" w:rsidR="006D1A99" w:rsidRDefault="006D1A99" w:rsidP="00584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53622" w14:textId="77777777" w:rsidR="006D1A99" w:rsidRDefault="006D1A99" w:rsidP="005843FE">
      <w:pPr>
        <w:spacing w:after="0" w:line="240" w:lineRule="auto"/>
      </w:pPr>
      <w:r>
        <w:separator/>
      </w:r>
    </w:p>
  </w:footnote>
  <w:footnote w:type="continuationSeparator" w:id="0">
    <w:p w14:paraId="04C9976C" w14:textId="77777777" w:rsidR="006D1A99" w:rsidRDefault="006D1A99" w:rsidP="005843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55"/>
    <w:rsid w:val="00050194"/>
    <w:rsid w:val="00056A3F"/>
    <w:rsid w:val="001006AC"/>
    <w:rsid w:val="001556E1"/>
    <w:rsid w:val="001C6078"/>
    <w:rsid w:val="002B57B6"/>
    <w:rsid w:val="003D280C"/>
    <w:rsid w:val="00416337"/>
    <w:rsid w:val="0042388D"/>
    <w:rsid w:val="004D25D2"/>
    <w:rsid w:val="004E6662"/>
    <w:rsid w:val="0051275D"/>
    <w:rsid w:val="00544A2A"/>
    <w:rsid w:val="005843FE"/>
    <w:rsid w:val="005D2481"/>
    <w:rsid w:val="006D1A99"/>
    <w:rsid w:val="0073781B"/>
    <w:rsid w:val="007F11E0"/>
    <w:rsid w:val="008208B3"/>
    <w:rsid w:val="008C479A"/>
    <w:rsid w:val="00925944"/>
    <w:rsid w:val="00A54CC8"/>
    <w:rsid w:val="00A65154"/>
    <w:rsid w:val="00A92AB8"/>
    <w:rsid w:val="00AC3455"/>
    <w:rsid w:val="00B51455"/>
    <w:rsid w:val="00B667DA"/>
    <w:rsid w:val="00BA62AE"/>
    <w:rsid w:val="00BE048C"/>
    <w:rsid w:val="00BF1AC6"/>
    <w:rsid w:val="00C47605"/>
    <w:rsid w:val="00CB3596"/>
    <w:rsid w:val="00D468E4"/>
    <w:rsid w:val="00DE200E"/>
    <w:rsid w:val="00DF1BD0"/>
    <w:rsid w:val="00E93B00"/>
    <w:rsid w:val="00F80BD8"/>
    <w:rsid w:val="0934186C"/>
    <w:rsid w:val="3DA9C9CB"/>
    <w:rsid w:val="5533EB55"/>
    <w:rsid w:val="5E925994"/>
    <w:rsid w:val="602E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2BE20"/>
  <w15:chartTrackingRefBased/>
  <w15:docId w15:val="{AD67F765-8124-4803-BF12-31F87FB1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4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3FE"/>
  </w:style>
  <w:style w:type="paragraph" w:styleId="Footer">
    <w:name w:val="footer"/>
    <w:basedOn w:val="Normal"/>
    <w:link w:val="FooterChar"/>
    <w:uiPriority w:val="99"/>
    <w:unhideWhenUsed/>
    <w:rsid w:val="00584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20cff3-f2d9-4793-a1c9-43bc9908d1fc" xsi:nil="true"/>
    <lcf76f155ced4ddcb4097134ff3c332f xmlns="b35d98f8-7fc9-4d40-8974-3a8dfd41aa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37C82D3979541A817DDD8BD02DC6A" ma:contentTypeVersion="6" ma:contentTypeDescription="Create a new document." ma:contentTypeScope="" ma:versionID="467a856609a628db02c3deaeee46d4db">
  <xsd:schema xmlns:xsd="http://www.w3.org/2001/XMLSchema" xmlns:xs="http://www.w3.org/2001/XMLSchema" xmlns:p="http://schemas.microsoft.com/office/2006/metadata/properties" xmlns:ns2="b35d98f8-7fc9-4d40-8974-3a8dfd41aa46" xmlns:ns3="0b20cff3-f2d9-4793-a1c9-43bc9908d1fc" targetNamespace="http://schemas.microsoft.com/office/2006/metadata/properties" ma:root="true" ma:fieldsID="c110478f9dbb38bc9c93edb6d03d7a3c" ns2:_="" ns3:_="">
    <xsd:import namespace="b35d98f8-7fc9-4d40-8974-3a8dfd41aa46"/>
    <xsd:import namespace="0b20cff3-f2d9-4793-a1c9-43bc9908d1fc"/>
    <xsd:element name="properties">
      <xsd:complexType>
        <xsd:sequence>
          <xsd:element name="documentManagement">
            <xsd:complexType>
              <xsd:all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d98f8-7fc9-4d40-8974-3a8dfd41aa46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f2136b98-c403-4d38-a5cb-d13e2beb0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0cff3-f2d9-4793-a1c9-43bc9908d1fc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57fafd1e-a610-4f9d-8a63-6bc065bf5e43}" ma:internalName="TaxCatchAll" ma:showField="CatchAllData" ma:web="0b20cff3-f2d9-4793-a1c9-43bc9908d1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07066-B405-47DD-ABFD-6A13CF5902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00A16-A5F8-4F5C-ADDE-DFA19610A943}">
  <ds:schemaRefs>
    <ds:schemaRef ds:uri="http://schemas.microsoft.com/office/2006/metadata/properties"/>
    <ds:schemaRef ds:uri="http://schemas.microsoft.com/office/infopath/2007/PartnerControls"/>
    <ds:schemaRef ds:uri="0b20cff3-f2d9-4793-a1c9-43bc9908d1fc"/>
    <ds:schemaRef ds:uri="b35d98f8-7fc9-4d40-8974-3a8dfd41aa46"/>
  </ds:schemaRefs>
</ds:datastoreItem>
</file>

<file path=customXml/itemProps3.xml><?xml version="1.0" encoding="utf-8"?>
<ds:datastoreItem xmlns:ds="http://schemas.openxmlformats.org/officeDocument/2006/customXml" ds:itemID="{0341D70F-688C-4E1B-8255-DE66DCA54C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Lewis</dc:creator>
  <cp:keywords/>
  <dc:description/>
  <cp:lastModifiedBy>Kyle Lewis</cp:lastModifiedBy>
  <cp:revision>29</cp:revision>
  <dcterms:created xsi:type="dcterms:W3CDTF">2023-07-14T19:02:00Z</dcterms:created>
  <dcterms:modified xsi:type="dcterms:W3CDTF">2024-03-06T12:48:00Z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0x01010008637C82D3979541A817DDD8BD02DC6A</vt:lpwstr>
  </property>
  <property fmtid="{D5CDD505-2E9C-101B-9397-08002B2CF9AE}" pid="3" name="MediaServiceImageTags">
    <vt:lpwstr/>
  </property>
</Properties>
</file>